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80" w:rsidRPr="00335A60" w:rsidRDefault="00D22880" w:rsidP="00D22880">
      <w:pPr>
        <w:jc w:val="center"/>
        <w:rPr>
          <w:rFonts w:ascii="方正小标宋_GBK" w:eastAsia="方正小标宋_GBK" w:hAnsi="华文中宋" w:cs="华文中宋"/>
          <w:color w:val="FF0000"/>
          <w:spacing w:val="-20"/>
          <w:w w:val="57"/>
          <w:kern w:val="0"/>
          <w:sz w:val="160"/>
          <w:szCs w:val="160"/>
        </w:rPr>
      </w:pPr>
      <w:r w:rsidRPr="00EA1C68"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  <w:t>青 岛 市 总 工 会</w:t>
      </w:r>
    </w:p>
    <w:p w:rsidR="00220685" w:rsidRDefault="00220685" w:rsidP="00F30AD0">
      <w:pPr>
        <w:pStyle w:val="a6"/>
        <w:spacing w:line="560" w:lineRule="exact"/>
        <w:jc w:val="center"/>
        <w:rPr>
          <w:rFonts w:ascii="文星标宋" w:eastAsia="文星标宋" w:hAnsi="文星标宋"/>
          <w:sz w:val="32"/>
          <w:szCs w:val="32"/>
        </w:rPr>
      </w:pPr>
    </w:p>
    <w:p w:rsidR="002A74BE" w:rsidRPr="00D22880" w:rsidRDefault="00B97481" w:rsidP="00F30AD0">
      <w:pPr>
        <w:pStyle w:val="a6"/>
        <w:spacing w:line="560" w:lineRule="exact"/>
        <w:jc w:val="center"/>
        <w:rPr>
          <w:rFonts w:ascii="方正小标宋_GBK" w:eastAsia="方正小标宋_GBK" w:hAnsi="文星标宋" w:hint="eastAsia"/>
          <w:sz w:val="44"/>
          <w:szCs w:val="44"/>
        </w:rPr>
      </w:pPr>
      <w:r w:rsidRPr="00D22880">
        <w:rPr>
          <w:rFonts w:ascii="方正小标宋_GBK" w:eastAsia="方正小标宋_GBK" w:hAnsi="文星标宋" w:hint="eastAsia"/>
          <w:sz w:val="44"/>
          <w:szCs w:val="44"/>
        </w:rPr>
        <w:t>青岛市总工会关于</w:t>
      </w:r>
      <w:r w:rsidR="002A74BE" w:rsidRPr="00D22880">
        <w:rPr>
          <w:rFonts w:ascii="方正小标宋_GBK" w:eastAsia="方正小标宋_GBK" w:hAnsi="文星标宋" w:hint="eastAsia"/>
          <w:sz w:val="44"/>
          <w:szCs w:val="44"/>
        </w:rPr>
        <w:t>深入开展“双争”活动</w:t>
      </w:r>
    </w:p>
    <w:p w:rsidR="00220685" w:rsidRPr="00D22880" w:rsidRDefault="00AD1BFC" w:rsidP="00F30AD0">
      <w:pPr>
        <w:pStyle w:val="a6"/>
        <w:spacing w:line="560" w:lineRule="exact"/>
        <w:jc w:val="center"/>
        <w:rPr>
          <w:rFonts w:ascii="方正小标宋_GBK" w:eastAsia="方正小标宋_GBK" w:hAnsi="文星标宋" w:hint="eastAsia"/>
          <w:sz w:val="44"/>
          <w:szCs w:val="44"/>
        </w:rPr>
      </w:pPr>
      <w:r w:rsidRPr="00D22880">
        <w:rPr>
          <w:rFonts w:ascii="方正小标宋_GBK" w:eastAsia="方正小标宋_GBK" w:hAnsi="文星标宋" w:hint="eastAsia"/>
          <w:sz w:val="44"/>
          <w:szCs w:val="44"/>
        </w:rPr>
        <w:t>加强</w:t>
      </w:r>
      <w:r w:rsidR="00B97481" w:rsidRPr="00D22880">
        <w:rPr>
          <w:rFonts w:ascii="方正小标宋_GBK" w:eastAsia="方正小标宋_GBK" w:hAnsi="文星标宋" w:hint="eastAsia"/>
          <w:sz w:val="44"/>
          <w:szCs w:val="44"/>
        </w:rPr>
        <w:t>职工之家</w:t>
      </w:r>
      <w:r w:rsidRPr="00D22880">
        <w:rPr>
          <w:rFonts w:ascii="方正小标宋_GBK" w:eastAsia="方正小标宋_GBK" w:hAnsi="文星标宋" w:hint="eastAsia"/>
          <w:sz w:val="44"/>
          <w:szCs w:val="44"/>
        </w:rPr>
        <w:t>阵地规范化建设</w:t>
      </w:r>
      <w:r w:rsidR="00C446C0" w:rsidRPr="00D22880">
        <w:rPr>
          <w:rFonts w:ascii="方正小标宋_GBK" w:eastAsia="方正小标宋_GBK" w:hAnsi="文星标宋" w:hint="eastAsia"/>
          <w:sz w:val="44"/>
          <w:szCs w:val="44"/>
        </w:rPr>
        <w:t>的</w:t>
      </w:r>
      <w:r w:rsidR="002C1C75" w:rsidRPr="00D22880">
        <w:rPr>
          <w:rFonts w:ascii="方正小标宋_GBK" w:eastAsia="方正小标宋_GBK" w:hAnsi="文星标宋" w:hint="eastAsia"/>
          <w:sz w:val="44"/>
          <w:szCs w:val="44"/>
        </w:rPr>
        <w:t>通知</w:t>
      </w:r>
    </w:p>
    <w:p w:rsidR="00220685" w:rsidRDefault="00220685" w:rsidP="00F30AD0">
      <w:pPr>
        <w:pStyle w:val="a6"/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220685" w:rsidRDefault="00220685" w:rsidP="00F30AD0">
      <w:pPr>
        <w:pStyle w:val="a6"/>
        <w:spacing w:line="560" w:lineRule="exact"/>
        <w:rPr>
          <w:rFonts w:ascii="仿宋_GB2312" w:eastAsia="仿宋_GB2312"/>
          <w:sz w:val="32"/>
          <w:szCs w:val="32"/>
        </w:rPr>
      </w:pPr>
    </w:p>
    <w:p w:rsidR="00220685" w:rsidRPr="00897E70" w:rsidRDefault="00B97481" w:rsidP="00F30AD0">
      <w:pPr>
        <w:spacing w:line="560" w:lineRule="exact"/>
        <w:rPr>
          <w:rFonts w:ascii="仿宋" w:eastAsia="仿宋_GB2312" w:hAnsi="仿宋"/>
          <w:w w:val="95"/>
          <w:sz w:val="32"/>
          <w:szCs w:val="32"/>
        </w:rPr>
      </w:pPr>
      <w:r w:rsidRPr="00897E70">
        <w:rPr>
          <w:rFonts w:ascii="仿宋" w:eastAsia="仿宋_GB2312" w:hAnsi="仿宋" w:hint="eastAsia"/>
          <w:w w:val="95"/>
          <w:sz w:val="32"/>
          <w:szCs w:val="32"/>
        </w:rPr>
        <w:t>各区、市总工会，市直有关单位工会，中央、省驻青有关单位工会：</w:t>
      </w:r>
      <w:r w:rsidRPr="00897E70">
        <w:rPr>
          <w:rFonts w:ascii="仿宋" w:eastAsia="仿宋_GB2312" w:hAnsi="仿宋"/>
          <w:w w:val="95"/>
          <w:sz w:val="32"/>
          <w:szCs w:val="32"/>
        </w:rPr>
        <w:t xml:space="preserve"> </w:t>
      </w:r>
    </w:p>
    <w:p w:rsidR="00220685" w:rsidRPr="00897E70" w:rsidRDefault="00B97481" w:rsidP="00F30AD0">
      <w:pPr>
        <w:pStyle w:val="a6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897E70">
        <w:rPr>
          <w:rFonts w:ascii="仿宋" w:eastAsia="仿宋_GB2312" w:hAnsi="仿宋" w:hint="eastAsia"/>
          <w:bCs/>
          <w:sz w:val="32"/>
          <w:szCs w:val="32"/>
        </w:rPr>
        <w:t>为深入贯彻习近平总书记“要把工会组织建设成为广大职工群众信赖的‘职工之家’，把工会干部锤炼成为听党话、跟党走、职工群众信赖的娘家人”重要指示精神，根据山东省总工会《关于开展“争创十佳职工信赖的职工之家</w:t>
      </w:r>
      <w:r w:rsidRPr="00897E70">
        <w:rPr>
          <w:rFonts w:ascii="仿宋" w:eastAsia="仿宋_GB2312" w:hAnsi="仿宋" w:hint="eastAsia"/>
          <w:bCs/>
          <w:sz w:val="32"/>
          <w:szCs w:val="32"/>
        </w:rPr>
        <w:t xml:space="preserve"> </w:t>
      </w:r>
      <w:r w:rsidRPr="00897E70">
        <w:rPr>
          <w:rFonts w:ascii="仿宋" w:eastAsia="仿宋_GB2312" w:hAnsi="仿宋" w:hint="eastAsia"/>
          <w:bCs/>
          <w:sz w:val="32"/>
          <w:szCs w:val="32"/>
        </w:rPr>
        <w:t>争做十佳职工信赖的娘家人”活动的实施意见》和《青岛市总工会推进基层组织建设“双争”活动工作方案》，现</w:t>
      </w:r>
      <w:r w:rsidR="0004032D" w:rsidRPr="00897E70">
        <w:rPr>
          <w:rFonts w:ascii="仿宋" w:eastAsia="仿宋_GB2312" w:hAnsi="仿宋" w:hint="eastAsia"/>
          <w:bCs/>
          <w:sz w:val="32"/>
          <w:szCs w:val="32"/>
        </w:rPr>
        <w:t>在</w:t>
      </w:r>
      <w:r w:rsidRPr="00897E70">
        <w:rPr>
          <w:rFonts w:ascii="仿宋" w:eastAsia="仿宋_GB2312" w:hAnsi="仿宋" w:hint="eastAsia"/>
          <w:bCs/>
          <w:sz w:val="32"/>
          <w:szCs w:val="32"/>
        </w:rPr>
        <w:t>全市工会开展“双争”活动</w:t>
      </w:r>
      <w:r w:rsidR="003071E6" w:rsidRPr="00897E70">
        <w:rPr>
          <w:rFonts w:ascii="仿宋" w:eastAsia="仿宋_GB2312" w:hAnsi="仿宋" w:hint="eastAsia"/>
          <w:bCs/>
          <w:sz w:val="32"/>
          <w:szCs w:val="32"/>
        </w:rPr>
        <w:t>，</w:t>
      </w:r>
      <w:r w:rsidR="00C446C0" w:rsidRPr="00897E70">
        <w:rPr>
          <w:rFonts w:ascii="仿宋" w:eastAsia="仿宋_GB2312" w:hAnsi="仿宋" w:hint="eastAsia"/>
          <w:sz w:val="32"/>
          <w:szCs w:val="32"/>
        </w:rPr>
        <w:t>加强</w:t>
      </w:r>
      <w:r w:rsidRPr="00897E70">
        <w:rPr>
          <w:rFonts w:ascii="仿宋" w:eastAsia="仿宋_GB2312" w:hAnsi="仿宋" w:hint="eastAsia"/>
          <w:sz w:val="32"/>
          <w:szCs w:val="32"/>
        </w:rPr>
        <w:t>职工之家</w:t>
      </w:r>
      <w:r w:rsidR="00C446C0" w:rsidRPr="00897E70">
        <w:rPr>
          <w:rFonts w:ascii="仿宋" w:eastAsia="仿宋_GB2312" w:hAnsi="仿宋" w:hint="eastAsia"/>
          <w:sz w:val="32"/>
          <w:szCs w:val="32"/>
        </w:rPr>
        <w:t>阵地规范化建设，</w:t>
      </w:r>
      <w:r w:rsidR="0004032D" w:rsidRPr="00897E70">
        <w:rPr>
          <w:rFonts w:ascii="仿宋" w:eastAsia="仿宋_GB2312" w:hAnsi="仿宋" w:hint="eastAsia"/>
          <w:sz w:val="32"/>
          <w:szCs w:val="32"/>
        </w:rPr>
        <w:t>有关事项</w:t>
      </w:r>
      <w:r w:rsidR="002C1C75" w:rsidRPr="00897E70">
        <w:rPr>
          <w:rFonts w:ascii="仿宋" w:eastAsia="仿宋_GB2312" w:hAnsi="仿宋" w:hint="eastAsia"/>
          <w:sz w:val="32"/>
          <w:szCs w:val="32"/>
        </w:rPr>
        <w:t>通知</w:t>
      </w:r>
      <w:r w:rsidRPr="00897E70">
        <w:rPr>
          <w:rFonts w:ascii="仿宋" w:eastAsia="仿宋_GB2312" w:hAnsi="仿宋" w:hint="eastAsia"/>
          <w:sz w:val="32"/>
          <w:szCs w:val="32"/>
        </w:rPr>
        <w:t>如下：</w:t>
      </w:r>
    </w:p>
    <w:p w:rsidR="00220685" w:rsidRPr="00D22880" w:rsidRDefault="00B97481" w:rsidP="00F30AD0">
      <w:pPr>
        <w:spacing w:line="560" w:lineRule="exact"/>
        <w:ind w:firstLineChars="200" w:firstLine="640"/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</w:pPr>
      <w:r w:rsidRPr="00D22880"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t>一</w:t>
      </w:r>
      <w:r w:rsidRPr="00D22880"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  <w:t>、进一步深化对开展</w:t>
      </w:r>
      <w:r w:rsidRPr="00D22880"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t>“双争”活动的认识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深入开展“双争”活动，</w:t>
      </w:r>
      <w:r w:rsidR="007D7C84" w:rsidRPr="00897E70">
        <w:rPr>
          <w:rFonts w:ascii="仿宋" w:eastAsia="仿宋_GB2312" w:hAnsi="仿宋" w:cs="Courier New" w:hint="eastAsia"/>
          <w:bCs/>
          <w:sz w:val="32"/>
          <w:szCs w:val="32"/>
        </w:rPr>
        <w:t>加强职工之家阵地规范化建设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是贯彻落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实习近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平新时代中国特色社会主义思想和党的十九届四中全会精神，学习贯彻习近平总书记给郑州圆方集团职工回信精神的具体体现，是新时代职工之家建设的重要内容，是</w:t>
      </w:r>
      <w:r w:rsidRPr="00897E70">
        <w:rPr>
          <w:rFonts w:ascii="仿宋" w:eastAsia="仿宋_GB2312" w:hAnsi="仿宋" w:cs="Courier New"/>
          <w:bCs/>
          <w:sz w:val="32"/>
          <w:szCs w:val="32"/>
        </w:rPr>
        <w:t>加强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基层工会规范</w:t>
      </w:r>
      <w:r w:rsidRPr="00897E70">
        <w:rPr>
          <w:rFonts w:ascii="仿宋" w:eastAsia="仿宋_GB2312" w:hAnsi="仿宋" w:cs="Courier New"/>
          <w:bCs/>
          <w:sz w:val="32"/>
          <w:szCs w:val="32"/>
        </w:rPr>
        <w:t>化建设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、激发</w:t>
      </w:r>
      <w:r w:rsidRPr="00897E70">
        <w:rPr>
          <w:rFonts w:ascii="仿宋" w:eastAsia="仿宋_GB2312" w:hAnsi="仿宋" w:cs="Courier New"/>
          <w:bCs/>
          <w:sz w:val="32"/>
          <w:szCs w:val="32"/>
        </w:rPr>
        <w:t>基层工会活力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的重要抓手。各级工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会要深化认识，统一思想，把</w:t>
      </w:r>
      <w:r w:rsidR="007D7C84" w:rsidRPr="00897E70">
        <w:rPr>
          <w:rFonts w:ascii="仿宋" w:eastAsia="仿宋_GB2312" w:hAnsi="仿宋" w:cs="Courier New" w:hint="eastAsia"/>
          <w:bCs/>
          <w:sz w:val="32"/>
          <w:szCs w:val="32"/>
        </w:rPr>
        <w:t>开展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“双争”活动</w:t>
      </w:r>
      <w:r w:rsidR="007D7C84" w:rsidRPr="00897E70">
        <w:rPr>
          <w:rFonts w:ascii="仿宋" w:eastAsia="仿宋_GB2312" w:hAnsi="仿宋" w:cs="Courier New" w:hint="eastAsia"/>
          <w:bCs/>
          <w:sz w:val="32"/>
          <w:szCs w:val="32"/>
        </w:rPr>
        <w:t>、加强职工之家阵地规范化建设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摆在抓好基层工会组织建设的突出位置，切实发挥各级工会新时代职工之家建设委员会的作用，明确目标、分解</w:t>
      </w:r>
      <w:r w:rsidRPr="00897E70">
        <w:rPr>
          <w:rFonts w:ascii="仿宋" w:eastAsia="仿宋_GB2312" w:hAnsi="仿宋" w:cs="Courier New"/>
          <w:bCs/>
          <w:sz w:val="32"/>
          <w:szCs w:val="32"/>
        </w:rPr>
        <w:t>任务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，明确分工、落实责任，明确方法步骤、科学安排进度，形成主要领导亲自抓、分管领导具体抓、职能部门共同抓、一级抓一级、层层抓落实的工作格局。</w:t>
      </w:r>
    </w:p>
    <w:p w:rsidR="00220685" w:rsidRDefault="00B97481" w:rsidP="00F30AD0">
      <w:pPr>
        <w:spacing w:line="560" w:lineRule="exact"/>
        <w:ind w:firstLineChars="200" w:firstLine="640"/>
        <w:rPr>
          <w:rFonts w:ascii="黑体" w:eastAsia="黑体" w:hAnsi="黑体" w:cs="Courier New"/>
          <w:bCs/>
          <w:sz w:val="32"/>
          <w:szCs w:val="32"/>
        </w:rPr>
      </w:pPr>
      <w:r>
        <w:rPr>
          <w:rFonts w:ascii="黑体" w:eastAsia="黑体" w:hAnsi="黑体" w:cs="Courier New" w:hint="eastAsia"/>
          <w:bCs/>
          <w:sz w:val="32"/>
          <w:szCs w:val="32"/>
        </w:rPr>
        <w:t>二、进一步明确新时代职工之家建设标准和规范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以“强基层、补短板、增活力”为目标，完善基层工会组织体系，按照基层工会“六有”标准，完善工会制度、规范运行机制，实现有依法选举的工会主席、有独立健全的组织机构、有服务职工的活动载体场所、有健全完善的制度机制、有自主管理的工会经费、有会员满意的工作绩效的要求。按照“有活动场所、有统一标识、有文体设施、有职工书屋、有管理制度、有活动计划、有经费保障、有人员管理”的“八有”标准，</w:t>
      </w:r>
      <w:r w:rsidR="00E26635" w:rsidRPr="00897E70">
        <w:rPr>
          <w:rFonts w:ascii="仿宋" w:eastAsia="仿宋_GB2312" w:hAnsi="仿宋" w:cs="Courier New" w:hint="eastAsia"/>
          <w:bCs/>
          <w:sz w:val="32"/>
          <w:szCs w:val="32"/>
        </w:rPr>
        <w:t>加强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职工之家阵地标准化建设，协调推进基层工会职工之家建设，实行规范化建会、多样化建点、标准化建家。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楷体_GB2312" w:eastAsia="楷体_GB2312" w:hAnsi="仿宋" w:cs="Courier New" w:hint="eastAsia"/>
          <w:bCs/>
          <w:sz w:val="32"/>
          <w:szCs w:val="32"/>
        </w:rPr>
      </w:pPr>
      <w:r w:rsidRPr="00897E70">
        <w:rPr>
          <w:rFonts w:ascii="楷体_GB2312" w:eastAsia="楷体_GB2312" w:hAnsi="仿宋" w:cs="Courier New" w:hint="eastAsia"/>
          <w:bCs/>
          <w:sz w:val="32"/>
          <w:szCs w:val="32"/>
        </w:rPr>
        <w:t>（一）职工之家</w:t>
      </w:r>
      <w:r w:rsidR="003071E6" w:rsidRPr="00897E70">
        <w:rPr>
          <w:rFonts w:ascii="楷体_GB2312" w:eastAsia="楷体_GB2312" w:hAnsi="仿宋" w:cs="Courier New" w:hint="eastAsia"/>
          <w:bCs/>
          <w:sz w:val="32"/>
          <w:szCs w:val="32"/>
        </w:rPr>
        <w:t>规范化</w:t>
      </w:r>
      <w:r w:rsidRPr="00897E70">
        <w:rPr>
          <w:rFonts w:ascii="楷体_GB2312" w:eastAsia="楷体_GB2312" w:hAnsi="仿宋" w:cs="Courier New" w:hint="eastAsia"/>
          <w:bCs/>
          <w:sz w:val="32"/>
          <w:szCs w:val="32"/>
        </w:rPr>
        <w:t>建设分为企业、机关事业单位和区域性、行业性工会三类：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第一类：企业“新时代职工信赖的职工之家”建设适用于国有企业、非公企业、社会组织等；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第二类：机关事业单位“新时代职工信赖的职工之家”建设适用于机关单位和事业单位；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第三类：区域性、行业性“新时代职工信赖的职工之家”建设适用于镇街、开发区（工业园区）、村（社区）、区市及以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下区域性、行业性工会。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楷体_GB2312" w:eastAsia="楷体_GB2312" w:hAnsi="仿宋" w:cs="Courier New" w:hint="eastAsia"/>
          <w:bCs/>
          <w:sz w:val="32"/>
          <w:szCs w:val="32"/>
        </w:rPr>
      </w:pPr>
      <w:r w:rsidRPr="00897E70">
        <w:rPr>
          <w:rFonts w:ascii="楷体_GB2312" w:eastAsia="楷体_GB2312" w:hAnsi="仿宋" w:cs="Courier New" w:hint="eastAsia"/>
          <w:bCs/>
          <w:sz w:val="32"/>
          <w:szCs w:val="32"/>
        </w:rPr>
        <w:t>（二）建设规范与标准：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第一类：企业“新时代职工信赖的职工之家”建设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政治建设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）坚持党的领导，始终把政治建设摆在首位，以习近平新时代中国特色社会主义思想为指导，贯彻落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实习近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平总书记关于工人阶级和工会工作的重要论述，增强“四个意识”、坚定“四个自信”、做到“两个维护”，确保工会工作正确政治方向。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认真贯彻党的全心全意依靠工人阶级方针，认真学习宣传贯彻党的路线、方针、政策和党的各项重大决策部署，深入开展职工思想政治工作，强化对职工的思想政治引领，切实承担起团结引导职工听党话、跟党走的政治责任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）推动完善“党建带工建”工作机制，定期研究协调解决工作中遇到的困难和问题，工作制度健全。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）推动“新时代职工信赖的职工之家”建设工作纳入党的建设整体规划，做到有部署、有检查、有总结、有考核。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）推动职工之家与党员之家阵地共建、资源共享，同步规划、同步建设、同步考核。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组织建设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委员会、经费审查委员会、女职工委员会组织健全，做到同步成立、同步选举、同步批复，按时换届，依法依规配备工会主席、副主席等领导班子成员，工会组织成立（换届）的报告、决议、批复等文件材料齐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）工会小组（分工会）健全。可根据企业实际，以班组、科室或车间等为单位建立工会小组（分工会），民主选举小组长（分工会主席），定期开展活动。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）依法建立工会劳动法律监督委员会，依法对用人单位遵守劳动法律法规、维护职工合法权益情况实施监督。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）依法建立工会劳动保护监督检查委员会，组织职工开展“查保促”、“安康杯”等群众性安全生产活动。落实女职工、未成年工特殊权益保护规定，按有关规定建立“妈妈小屋”。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）依法建立工会劳动争议调解组织，通过协商解决劳动争议，促进劳动关系和谐。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6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）组织职工加入工会，职工入会率应达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100%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7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）配备工会专兼职干部，有一支工会积极分子队伍。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制度建设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）建立工会会员代表大会制度，每年至少应召开一次会员代表大会。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）建立工会会员会籍管理制度，实施会员会籍动态管理，会员档案应包含会员登记表和会员花名册等相关资料，至少每半年更新一次。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）规范实施“双亮”（即工会组织亮牌子、工会干部亮身份），在企业显眼位置、职工经常出入的场所悬挂工会组织牌子，公示工会领导班子成员等工会干部的近照、手机号码、职责等。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）建立健全以职工代表大会</w:t>
      </w:r>
      <w:r w:rsidR="003C4A20" w:rsidRPr="00897E70">
        <w:rPr>
          <w:rFonts w:ascii="仿宋" w:eastAsia="仿宋_GB2312" w:hAnsi="仿宋" w:cs="Courier New" w:hint="eastAsia"/>
          <w:bCs/>
          <w:sz w:val="32"/>
          <w:szCs w:val="32"/>
        </w:rPr>
        <w:t>、厂务公开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为基本形式的企业民主管理制度，落实职工知情权、参与权、表达权、监督权，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包括：</w:t>
      </w:r>
      <w:r w:rsidR="003C4A20" w:rsidRPr="00897E70">
        <w:rPr>
          <w:rFonts w:ascii="仿宋" w:eastAsia="仿宋_GB2312" w:hAnsi="仿宋" w:hint="eastAsia"/>
          <w:sz w:val="32"/>
          <w:szCs w:val="32"/>
        </w:rPr>
        <w:t>职工代表大会按期换届，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每年至少应召开一次职工代表大会；开展职工代表大会提案征集、办理、奖励等工作；涉及职工切身利益的规章制度或者重大事项，经充分协商后提交职工代表大会审议通过。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）公司制企业依法建立职工董事、职工监事制度。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6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）国有企业应积极开展职工代表大会民主评议企业领导人员工作，并公布评议结果。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7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）厂务公开制度健全，厂务公开的机构、人员、内容、形式、程序等规范化。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8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）全面实行劳动合同制度，指导和帮助职工签订劳动合同。督促、协助企业依法为职工办理社会保险。职工普遍参保。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）建立集体协商和集体合同制度，工会代表职工依法与企业开展集体协商，签订集体合同或专项集体合同。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服务建设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）开展劳动和技能竞赛、合理化建议、“五小”创新（即小发明、小创造、小革新、小设计、小建议）等活动，团结引领职工立足岗位争先创优，为经济社会高质量发展建功立业。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）开展技能培训，鼓励支持职工学习文化科学技术和管理知识，培育和选树劳模工匠人才，弘扬劳模精神、劳动精神、工匠精神，建设知识型、技能型、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创新型职工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队伍。</w:t>
      </w:r>
    </w:p>
    <w:p w:rsidR="000D190C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）及时了解掌握职工生产生活状况，开展困难帮扶、医疗互助、金秋助学、一线职工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疗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休养、法律援助、人文关怀、心理疏导等服务，促进职工队伍和谐稳定。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）开展健康的文化体育活动，丰富职工业余文化生活，推进企业文化职工文化建设。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基础建设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）有固定的工会办公场所以及开展工作所必须的办公设备、设施等条件。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）有服务职工和职工活动的阵地或载体。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）依法及时足额拨缴工会经费，</w:t>
      </w:r>
      <w:r w:rsidR="00924317" w:rsidRPr="00897E70">
        <w:rPr>
          <w:rFonts w:ascii="仿宋" w:eastAsia="仿宋_GB2312" w:hAnsi="仿宋" w:cs="Courier New" w:hint="eastAsia"/>
          <w:bCs/>
          <w:sz w:val="32"/>
          <w:szCs w:val="32"/>
        </w:rPr>
        <w:t>工会开设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独立</w:t>
      </w:r>
      <w:r w:rsidR="00924317" w:rsidRPr="00897E70">
        <w:rPr>
          <w:rFonts w:ascii="仿宋" w:eastAsia="仿宋_GB2312" w:hAnsi="仿宋" w:cs="Courier New" w:hint="eastAsia"/>
          <w:bCs/>
          <w:sz w:val="32"/>
          <w:szCs w:val="32"/>
        </w:rPr>
        <w:t>银行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账户，实行工会经费独立核算。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）企业工会经费管理和使用规范，每年向会员</w:t>
      </w:r>
      <w:r w:rsidR="00924317" w:rsidRPr="00897E70">
        <w:rPr>
          <w:rFonts w:ascii="仿宋" w:eastAsia="仿宋_GB2312" w:hAnsi="仿宋" w:cs="Courier New" w:hint="eastAsia"/>
          <w:bCs/>
          <w:sz w:val="32"/>
          <w:szCs w:val="32"/>
        </w:rPr>
        <w:t>公开收支情况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，自觉接受同级或上级经费审查委员会监督。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）工会工作档案齐全完整规范，工会会员代表大会、职工代表大会、集体合同及专项集体合同等重要材料应以纸质形式存档；其他有关工会工作的资料、图片等以纸质形式或电子档案形式存档。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满意度测评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建立工会会员评议职工之家制度，每年开展一次会员评家，申报“新时代职工信赖的职工之家”评家满意率应在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％（含）以上，其中国有企业满意率应在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第二类：机关事业单位“新时代职工信赖的职工之家”建设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政治</w:t>
      </w:r>
      <w:bookmarkStart w:id="0" w:name="_GoBack"/>
      <w:bookmarkEnd w:id="0"/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按照企业“新时代职工信赖的职工之家”政治建设标准规定执行。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组织建设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委员会、经费审查委员会、女职工委员会组织健全，做到同步成立、同步选举、同步批复，按时换届，依法依规配备工会主席、副主席等领导班子成员，工会组织成立（换届）的报告、决议、批复等文件材料齐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）工会小组（分工会）健全。可根据本单位实际，以部门、科室等为单位建立工会小组（分工会），民主选举小组长（分工会主席），定期开展活动。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）组织职工加入工会，职工（含编外聘用人员）入会率达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100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）配备工会专兼职干部，有一支工会积极分子队伍。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制度建设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）建立工会会员代表大会制度，每年至少应召开一次会员代表大会。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）建立工会会员会籍管理制度，实施会员会籍动态管理，会员档案应包含会员登记表和会员花名册等相关资料，每半年至少更新一次。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）规范实施“双亮”，在单位显眼位置、职工经常出入的场所悬挂工会组织牌子，公示工会领导班子成员等工会干部的近照、手机号码、职责等。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）建立健全以职工代表大会制度为基本形式的民主管理制度，落实职工知情权、参与权、表达权、监督权，包括：</w:t>
      </w:r>
      <w:r w:rsidR="00B55FDA" w:rsidRPr="00897E70">
        <w:rPr>
          <w:rFonts w:ascii="仿宋" w:eastAsia="仿宋_GB2312" w:hAnsi="仿宋" w:hint="eastAsia"/>
          <w:sz w:val="32"/>
          <w:szCs w:val="32"/>
        </w:rPr>
        <w:t>职工代表大会按期换届，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每年至少应召开一次职工代表大会；开展职工代表大会提案工作；涉及职工切身利益的规章制度应经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职工代表大会审议通过。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）事务公开制度健全，事务公开的内容、形式、程序等规范化。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服务建设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）加强职工思想政治工作，有计划组织职工参加政治理论和法律法规学习，及时掌握职工思想动态，积极开展学雷锋、志愿者服务等社会公益活动，培育职工良好职业道德。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）开展劳动竞赛、合理化建议等活动，团结引领职工立足岗位争先创优，为经济社会发展建功立业。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）鼓励支持职工学习文化科学技术和管理知识，提升职工队伍素质。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）做好困难帮扶、医疗互助、金秋助学、一线职工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疗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休养、人文关怀、心理疏导等服务。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）开展形式多样的职工文化体育活动，丰富职工精神生活，促进单位文明建设；教育系统应深入组织开展“师德师风”活动。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6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）落实女职工特殊劳动保护有关规定，按有关规定建立“妈妈小屋”。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基础建设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）有固定的工会办公场所和相应的办公设施、设备。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）有服务职工和职工活动的阵地或载体。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）行政依法拨缴工会经费，工会</w:t>
      </w:r>
      <w:r w:rsidR="00F6464D" w:rsidRPr="00897E70">
        <w:rPr>
          <w:rFonts w:ascii="仿宋" w:eastAsia="仿宋_GB2312" w:hAnsi="仿宋" w:cs="Courier New" w:hint="eastAsia"/>
          <w:bCs/>
          <w:sz w:val="32"/>
          <w:szCs w:val="32"/>
        </w:rPr>
        <w:t>开设独立银行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账户，实行工会经费独立核算。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）工会经费收、管、用符合</w:t>
      </w:r>
      <w:r w:rsidR="00F6464D" w:rsidRPr="00897E70">
        <w:rPr>
          <w:rFonts w:ascii="仿宋" w:eastAsia="仿宋_GB2312" w:hAnsi="仿宋" w:cs="Courier New" w:hint="eastAsia"/>
          <w:bCs/>
          <w:sz w:val="32"/>
          <w:szCs w:val="32"/>
        </w:rPr>
        <w:t>工会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财务管理制度，每年向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会员</w:t>
      </w:r>
      <w:r w:rsidR="00F6464D" w:rsidRPr="00897E70">
        <w:rPr>
          <w:rFonts w:ascii="仿宋" w:eastAsia="仿宋_GB2312" w:hAnsi="仿宋" w:cs="Courier New" w:hint="eastAsia"/>
          <w:bCs/>
          <w:sz w:val="32"/>
          <w:szCs w:val="32"/>
        </w:rPr>
        <w:t>公开收支情况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，自觉接受同级或上级经费审查委员会监督。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）工会工作档案齐全完整规范，工会会员代表大会、职工代表大会等重要材料应以纸质形式存档；其他有关工会工作的资料、图片等以纸质形式或电子档案形式存档。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满意度测评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建立工会会员评议职工之家制度，每年开展一次会员评家，评家满意率应在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bookmarkStart w:id="1" w:name="_Toc2048"/>
      <w:bookmarkStart w:id="2" w:name="_Toc27042944"/>
      <w:bookmarkStart w:id="3" w:name="_Toc32805144"/>
      <w:bookmarkStart w:id="4" w:name="_Toc15069"/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第三类：区域性、行业性“新时代职工信赖的职工之家</w:t>
      </w:r>
      <w:bookmarkEnd w:id="1"/>
      <w:bookmarkEnd w:id="2"/>
      <w:bookmarkEnd w:id="3"/>
      <w:bookmarkEnd w:id="4"/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”</w:t>
      </w:r>
    </w:p>
    <w:p w:rsidR="00220685" w:rsidRDefault="00B97481" w:rsidP="00F30AD0">
      <w:pPr>
        <w:spacing w:line="560" w:lineRule="exact"/>
        <w:ind w:firstLineChars="200" w:firstLine="643"/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政治建设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：按照企业“新时代职工信赖的职工之家”政治建设标准规定执行。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组织建设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）规范建立工会组织机构，按时换届，依法依规配备工会主席、副主席等领导班子成员。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）所属的基层工会组建、会员发展工作常态化，且</w:t>
      </w:r>
      <w:proofErr w:type="gramStart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工会建</w:t>
      </w:r>
      <w:proofErr w:type="gramEnd"/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会率、职工入会率分别达到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％（含）以上，其中农民工入会率达到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80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）配备专兼职工会干部及工会积极分子。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制度建设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）工会委员会会议、会员代表大会等制度健全，运作规范。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）规范实施“双亮”。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）建立政府（行政主管部门）与工会联席会议制度。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）建立区域协调劳动关系三方机制。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）指导督促</w:t>
      </w:r>
      <w:r w:rsidR="00B55FDA" w:rsidRPr="00897E70">
        <w:rPr>
          <w:rFonts w:ascii="仿宋" w:eastAsia="仿宋_GB2312" w:hAnsi="仿宋" w:cs="Courier New" w:hint="eastAsia"/>
          <w:bCs/>
          <w:sz w:val="32"/>
          <w:szCs w:val="32"/>
        </w:rPr>
        <w:t>企业开展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集体协商</w:t>
      </w:r>
      <w:r w:rsidR="00B55FDA" w:rsidRPr="00897E70">
        <w:rPr>
          <w:rFonts w:ascii="仿宋" w:eastAsia="仿宋_GB2312" w:hAnsi="仿宋" w:cs="Courier New" w:hint="eastAsia"/>
          <w:bCs/>
          <w:sz w:val="32"/>
          <w:szCs w:val="32"/>
        </w:rPr>
        <w:t>签订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集体合同制度，集体合同建制率达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％以上。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6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）建立区域性、行业性职工代表大会制度，开展区域性、行业性集体协商，签订集体合同或专项集体合同。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服务建设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）推动所属的基层工会开展劳动和技能竞赛、合理化建议、“五小”创新等活动。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）有规范化的服务职工窗口，医疗互助、困难帮扶等工作经常化、制度化。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）开展和谐劳动关系创建工作，工会劳动争议调解组织健全，工会劳动安全卫生监督工作落实。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）建立区域性、行业性工会劳动法律监督委员会，开设</w:t>
      </w:r>
      <w:r w:rsidR="00F6464D" w:rsidRPr="00897E70">
        <w:rPr>
          <w:rFonts w:ascii="仿宋" w:eastAsia="仿宋_GB2312" w:hAnsi="仿宋" w:cs="Courier New" w:hint="eastAsia"/>
          <w:bCs/>
          <w:sz w:val="32"/>
          <w:szCs w:val="32"/>
        </w:rPr>
        <w:t>职工法律服务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站（室）等法律服务机构。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）开展职工文化体育活动。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t>基础建设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）有独立的工会办公场所和相应的办公设施、设备。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）有服务职工和职工活动的阵地或载体。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3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）工会有经费保障，有同级政府或上级工会配套的专项工会工作经费。经费使用管理规范，自觉接受同级或上级经费审查委员会监督。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4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）工会工作档案齐全完整规范，工会会员代表大会、职工代表大会、集体合同等重要材料应以纸质形式存档；其他有关工会工作的资料、图片等可以纸质档案形式或电子档案形式存档。</w:t>
      </w:r>
    </w:p>
    <w:p w:rsidR="00220685" w:rsidRPr="00897E70" w:rsidRDefault="00B97481" w:rsidP="00F30AD0">
      <w:pPr>
        <w:spacing w:line="560" w:lineRule="exact"/>
        <w:ind w:firstLineChars="200" w:firstLine="643"/>
        <w:rPr>
          <w:rFonts w:ascii="仿宋" w:eastAsia="仿宋_GB2312" w:hAnsi="仿宋" w:cs="Courier New"/>
          <w:b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/>
          <w:bCs/>
          <w:sz w:val="32"/>
          <w:szCs w:val="32"/>
        </w:rPr>
        <w:lastRenderedPageBreak/>
        <w:t>满意度测评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1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）建立工会会员评议职工之家制度，区域内随机抽查会员评家，抽查满意率应在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85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％（含）以上。</w:t>
      </w:r>
    </w:p>
    <w:p w:rsidR="00220685" w:rsidRPr="00897E70" w:rsidRDefault="00B97481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（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2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）开展“新时代职工信赖的职工之家”建设，职工满意率应在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90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％（含）以上。</w:t>
      </w:r>
    </w:p>
    <w:p w:rsidR="00220685" w:rsidRDefault="00B97481" w:rsidP="00F30AD0">
      <w:pPr>
        <w:spacing w:line="560" w:lineRule="exact"/>
        <w:ind w:firstLineChars="200" w:firstLine="640"/>
        <w:rPr>
          <w:rFonts w:ascii="黑体" w:eastAsia="黑体" w:hAnsi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Courier New" w:hint="eastAsia"/>
          <w:bCs/>
          <w:sz w:val="32"/>
          <w:szCs w:val="32"/>
        </w:rPr>
        <w:t>三、</w:t>
      </w:r>
      <w:r>
        <w:rPr>
          <w:rFonts w:ascii="黑体" w:eastAsia="黑体" w:hAnsi="黑体"/>
          <w:b/>
          <w:bCs/>
          <w:snapToGrid w:val="0"/>
          <w:color w:val="000000"/>
          <w:kern w:val="0"/>
          <w:sz w:val="32"/>
          <w:szCs w:val="32"/>
        </w:rPr>
        <w:t>进一步</w:t>
      </w:r>
      <w:r w:rsidR="007C2DA9">
        <w:rPr>
          <w:rFonts w:ascii="黑体" w:eastAsia="黑体" w:hAnsi="黑体"/>
          <w:b/>
          <w:bCs/>
          <w:snapToGrid w:val="0"/>
          <w:color w:val="000000"/>
          <w:kern w:val="0"/>
          <w:sz w:val="32"/>
          <w:szCs w:val="32"/>
        </w:rPr>
        <w:t>抓</w:t>
      </w:r>
      <w:r>
        <w:rPr>
          <w:rFonts w:ascii="黑体" w:eastAsia="黑体" w:hAnsi="黑体"/>
          <w:b/>
          <w:bCs/>
          <w:snapToGrid w:val="0"/>
          <w:color w:val="000000"/>
          <w:kern w:val="0"/>
          <w:sz w:val="32"/>
          <w:szCs w:val="32"/>
        </w:rPr>
        <w:t>好</w:t>
      </w:r>
      <w:r w:rsidR="007C2DA9">
        <w:rPr>
          <w:rFonts w:ascii="黑体" w:eastAsia="黑体" w:hAnsi="黑体"/>
          <w:b/>
          <w:bCs/>
          <w:snapToGrid w:val="0"/>
          <w:color w:val="000000"/>
          <w:kern w:val="0"/>
          <w:sz w:val="32"/>
          <w:szCs w:val="32"/>
        </w:rPr>
        <w:t>贯彻落实</w:t>
      </w:r>
    </w:p>
    <w:p w:rsidR="00E75A29" w:rsidRPr="00897E70" w:rsidRDefault="007C2DA9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楷体_GB2312" w:eastAsia="楷体_GB2312" w:hAnsi="楷体" w:cs="Courier New" w:hint="eastAsia"/>
          <w:bCs/>
          <w:sz w:val="32"/>
          <w:szCs w:val="32"/>
        </w:rPr>
        <w:t>（一）加强组织领导。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各级工会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新时代职工之家建设委员会</w:t>
      </w:r>
      <w:r w:rsidR="0015297E" w:rsidRPr="00897E70">
        <w:rPr>
          <w:rFonts w:ascii="仿宋" w:eastAsia="仿宋_GB2312" w:hAnsi="仿宋" w:cs="Courier New" w:hint="eastAsia"/>
          <w:bCs/>
          <w:sz w:val="32"/>
          <w:szCs w:val="32"/>
        </w:rPr>
        <w:t>要切实增强思想自觉、政治自觉、行动自觉，充分发挥</w:t>
      </w:r>
      <w:r w:rsidR="00E75A29" w:rsidRPr="00897E70">
        <w:rPr>
          <w:rFonts w:ascii="仿宋" w:eastAsia="仿宋_GB2312" w:hAnsi="仿宋" w:cs="Courier New" w:hint="eastAsia"/>
          <w:bCs/>
          <w:sz w:val="32"/>
          <w:szCs w:val="32"/>
        </w:rPr>
        <w:t>顶格协调作用，形成整体性、系统性、协调性的工作理念和工作方法</w:t>
      </w:r>
      <w:r w:rsidRPr="00897E70">
        <w:rPr>
          <w:rFonts w:ascii="仿宋" w:eastAsia="仿宋_GB2312" w:hAnsi="仿宋" w:cs="Courier New" w:hint="eastAsia"/>
          <w:bCs/>
          <w:sz w:val="32"/>
          <w:szCs w:val="32"/>
        </w:rPr>
        <w:t>，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把开展“双争”活动</w:t>
      </w:r>
      <w:r w:rsidR="00C446C0" w:rsidRPr="00897E70">
        <w:rPr>
          <w:rFonts w:ascii="仿宋" w:eastAsia="仿宋_GB2312" w:hAnsi="仿宋" w:cs="Courier New" w:hint="eastAsia"/>
          <w:bCs/>
          <w:sz w:val="32"/>
          <w:szCs w:val="32"/>
        </w:rPr>
        <w:t>、加强职工之家</w:t>
      </w:r>
      <w:r w:rsidR="007D7C84" w:rsidRPr="00897E70">
        <w:rPr>
          <w:rFonts w:ascii="仿宋" w:eastAsia="仿宋_GB2312" w:hAnsi="仿宋" w:cs="Courier New" w:hint="eastAsia"/>
          <w:bCs/>
          <w:sz w:val="32"/>
          <w:szCs w:val="32"/>
        </w:rPr>
        <w:t>阵地</w:t>
      </w:r>
      <w:r w:rsidR="00C446C0" w:rsidRPr="00897E70">
        <w:rPr>
          <w:rFonts w:ascii="仿宋" w:eastAsia="仿宋_GB2312" w:hAnsi="仿宋" w:cs="Courier New" w:hint="eastAsia"/>
          <w:bCs/>
          <w:sz w:val="32"/>
          <w:szCs w:val="32"/>
        </w:rPr>
        <w:t>规范化建设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作为夯实基层基础的主要工作载体，</w:t>
      </w:r>
      <w:r w:rsidR="00E75A29" w:rsidRPr="00897E70">
        <w:rPr>
          <w:rFonts w:ascii="仿宋" w:eastAsia="仿宋_GB2312" w:hAnsi="仿宋" w:cs="Courier New" w:hint="eastAsia"/>
          <w:bCs/>
          <w:sz w:val="32"/>
          <w:szCs w:val="32"/>
        </w:rPr>
        <w:t>打破</w:t>
      </w:r>
      <w:r w:rsidR="002965E5" w:rsidRPr="00897E70">
        <w:rPr>
          <w:rFonts w:ascii="仿宋" w:eastAsia="仿宋_GB2312" w:hAnsi="仿宋" w:cs="Courier New" w:hint="eastAsia"/>
          <w:bCs/>
          <w:sz w:val="32"/>
          <w:szCs w:val="32"/>
        </w:rPr>
        <w:t>行业壁垒和</w:t>
      </w:r>
      <w:r w:rsidR="00E75A29" w:rsidRPr="00897E70">
        <w:rPr>
          <w:rFonts w:ascii="仿宋" w:eastAsia="仿宋_GB2312" w:hAnsi="仿宋" w:cs="Courier New" w:hint="eastAsia"/>
          <w:bCs/>
          <w:sz w:val="32"/>
          <w:szCs w:val="32"/>
        </w:rPr>
        <w:t>部门界限，</w:t>
      </w:r>
      <w:r w:rsidR="00FD55F9" w:rsidRPr="00897E70">
        <w:rPr>
          <w:rFonts w:ascii="仿宋" w:eastAsia="仿宋_GB2312" w:hAnsi="仿宋" w:cs="Courier New" w:hint="eastAsia"/>
          <w:bCs/>
          <w:sz w:val="32"/>
          <w:szCs w:val="32"/>
        </w:rPr>
        <w:t>推动</w:t>
      </w:r>
      <w:r w:rsidR="002965E5" w:rsidRPr="00897E70">
        <w:rPr>
          <w:rFonts w:ascii="仿宋" w:eastAsia="仿宋_GB2312" w:hAnsi="仿宋" w:cs="Courier New" w:hint="eastAsia"/>
          <w:bCs/>
          <w:sz w:val="32"/>
          <w:szCs w:val="32"/>
        </w:rPr>
        <w:t>建立区域内共建共享职工之家新模式，统筹资源，区域协调，统一规划，</w:t>
      </w:r>
      <w:r w:rsidR="00292AEF" w:rsidRPr="00897E70">
        <w:rPr>
          <w:rFonts w:ascii="仿宋" w:eastAsia="仿宋_GB2312" w:hAnsi="仿宋" w:cs="Courier New" w:hint="eastAsia"/>
          <w:bCs/>
          <w:sz w:val="32"/>
          <w:szCs w:val="32"/>
        </w:rPr>
        <w:t>积极探索</w:t>
      </w:r>
      <w:r w:rsidR="002965E5" w:rsidRPr="00897E70">
        <w:rPr>
          <w:rFonts w:ascii="仿宋" w:eastAsia="仿宋_GB2312" w:hAnsi="仿宋" w:cs="Courier New" w:hint="eastAsia"/>
          <w:bCs/>
          <w:sz w:val="32"/>
          <w:szCs w:val="32"/>
        </w:rPr>
        <w:t>专业化管理、市场化运作、普惠制服务、可持续发展</w:t>
      </w:r>
      <w:r w:rsidR="00292AEF" w:rsidRPr="00897E70">
        <w:rPr>
          <w:rFonts w:ascii="仿宋" w:eastAsia="仿宋_GB2312" w:hAnsi="仿宋" w:cs="Courier New" w:hint="eastAsia"/>
          <w:bCs/>
          <w:sz w:val="32"/>
          <w:szCs w:val="32"/>
        </w:rPr>
        <w:t>的新模式</w:t>
      </w:r>
      <w:r w:rsidR="002965E5" w:rsidRPr="00897E70">
        <w:rPr>
          <w:rFonts w:ascii="仿宋" w:eastAsia="仿宋_GB2312" w:hAnsi="仿宋" w:cs="Courier New" w:hint="eastAsia"/>
          <w:bCs/>
          <w:sz w:val="32"/>
          <w:szCs w:val="32"/>
        </w:rPr>
        <w:t>，</w:t>
      </w:r>
      <w:r w:rsidR="00FD55F9" w:rsidRPr="00897E70">
        <w:rPr>
          <w:rFonts w:ascii="仿宋" w:eastAsia="仿宋_GB2312" w:hAnsi="仿宋" w:cs="Courier New" w:hint="eastAsia"/>
          <w:bCs/>
          <w:sz w:val="32"/>
          <w:szCs w:val="32"/>
        </w:rPr>
        <w:t>实现社会效益与经济效益的有机统一，形成区域内</w:t>
      </w:r>
      <w:r w:rsidR="00E75A29" w:rsidRPr="00897E70">
        <w:rPr>
          <w:rFonts w:ascii="仿宋" w:eastAsia="仿宋_GB2312" w:hAnsi="仿宋" w:cs="Courier New" w:hint="eastAsia"/>
          <w:bCs/>
          <w:sz w:val="32"/>
          <w:szCs w:val="32"/>
        </w:rPr>
        <w:t>整体合力</w:t>
      </w:r>
      <w:r w:rsidR="00E9162E" w:rsidRPr="00897E70">
        <w:rPr>
          <w:rFonts w:ascii="仿宋" w:eastAsia="仿宋_GB2312" w:hAnsi="仿宋" w:cs="Courier New" w:hint="eastAsia"/>
          <w:bCs/>
          <w:sz w:val="32"/>
          <w:szCs w:val="32"/>
        </w:rPr>
        <w:t>推动的工作格局</w:t>
      </w:r>
      <w:r w:rsidR="00E75A29" w:rsidRPr="00897E70">
        <w:rPr>
          <w:rFonts w:ascii="仿宋" w:eastAsia="仿宋_GB2312" w:hAnsi="仿宋" w:cs="Courier New" w:hint="eastAsia"/>
          <w:bCs/>
          <w:sz w:val="32"/>
          <w:szCs w:val="32"/>
        </w:rPr>
        <w:t>。</w:t>
      </w:r>
    </w:p>
    <w:p w:rsidR="00390148" w:rsidRPr="00897E70" w:rsidRDefault="00E75A29" w:rsidP="00F30AD0">
      <w:pPr>
        <w:spacing w:line="560" w:lineRule="exact"/>
        <w:ind w:firstLineChars="200" w:firstLine="640"/>
        <w:rPr>
          <w:rFonts w:ascii="仿宋" w:eastAsia="仿宋_GB2312" w:hAnsi="仿宋" w:cs="Courier New"/>
          <w:bCs/>
          <w:sz w:val="32"/>
          <w:szCs w:val="32"/>
        </w:rPr>
      </w:pPr>
      <w:r w:rsidRPr="00897E70">
        <w:rPr>
          <w:rFonts w:ascii="楷体_GB2312" w:eastAsia="楷体_GB2312" w:hAnsi="楷体" w:cs="Courier New" w:hint="eastAsia"/>
          <w:bCs/>
          <w:sz w:val="32"/>
          <w:szCs w:val="32"/>
        </w:rPr>
        <w:t>（二）</w:t>
      </w:r>
      <w:r w:rsidR="00E9162E" w:rsidRPr="00897E70">
        <w:rPr>
          <w:rFonts w:ascii="楷体_GB2312" w:eastAsia="楷体_GB2312" w:hAnsi="楷体" w:cs="Courier New" w:hint="eastAsia"/>
          <w:bCs/>
          <w:sz w:val="32"/>
          <w:szCs w:val="32"/>
        </w:rPr>
        <w:t>加强宣传引导。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要通过召开会议、组织培训、印发文件和工作明白纸等方式，切实将</w:t>
      </w:r>
      <w:r w:rsidR="00390148" w:rsidRPr="00897E70">
        <w:rPr>
          <w:rFonts w:ascii="仿宋" w:eastAsia="仿宋_GB2312" w:hAnsi="仿宋" w:cs="Courier New" w:hint="eastAsia"/>
          <w:bCs/>
          <w:sz w:val="32"/>
          <w:szCs w:val="32"/>
        </w:rPr>
        <w:t>开展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“双争”活动</w:t>
      </w:r>
      <w:r w:rsidR="00390148" w:rsidRPr="00897E70">
        <w:rPr>
          <w:rFonts w:ascii="仿宋" w:eastAsia="仿宋_GB2312" w:hAnsi="仿宋" w:cs="Courier New" w:hint="eastAsia"/>
          <w:bCs/>
          <w:sz w:val="32"/>
          <w:szCs w:val="32"/>
        </w:rPr>
        <w:t>、加强职工之家阵地规范化建设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落实到基层。要坚持线上线下相结合，通过主流媒体、工会报刊、</w:t>
      </w:r>
      <w:proofErr w:type="gramStart"/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微信公众号</w:t>
      </w:r>
      <w:proofErr w:type="gramEnd"/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等多种渠道广泛宣传发动，</w:t>
      </w:r>
      <w:r w:rsidR="00E9162E" w:rsidRPr="00897E70">
        <w:rPr>
          <w:rFonts w:ascii="仿宋" w:eastAsia="仿宋_GB2312" w:hAnsi="仿宋" w:cs="Courier New" w:hint="eastAsia"/>
          <w:bCs/>
          <w:sz w:val="32"/>
          <w:szCs w:val="32"/>
        </w:rPr>
        <w:t>全面动员，营造氛围</w:t>
      </w:r>
      <w:r w:rsidR="00390148" w:rsidRPr="00897E70">
        <w:rPr>
          <w:rFonts w:ascii="仿宋" w:eastAsia="仿宋_GB2312" w:hAnsi="仿宋" w:cs="Courier New" w:hint="eastAsia"/>
          <w:bCs/>
          <w:sz w:val="32"/>
          <w:szCs w:val="32"/>
        </w:rPr>
        <w:t>，提升“双争”活动和职工之家阵地规范化建设的知晓度和参与率，扩大覆盖面，使基层工会普遍参与，实现全面覆盖。</w:t>
      </w:r>
    </w:p>
    <w:p w:rsidR="00220685" w:rsidRPr="00897E70" w:rsidRDefault="00390148" w:rsidP="00F30AD0">
      <w:pPr>
        <w:spacing w:line="560" w:lineRule="exact"/>
        <w:ind w:firstLineChars="200" w:firstLine="640"/>
        <w:rPr>
          <w:rFonts w:ascii="黑体" w:eastAsia="仿宋_GB2312" w:hAnsi="黑体" w:cs="Courier New"/>
          <w:bCs/>
          <w:sz w:val="32"/>
          <w:szCs w:val="32"/>
        </w:rPr>
      </w:pPr>
      <w:r w:rsidRPr="00897E70">
        <w:rPr>
          <w:rFonts w:ascii="楷体_GB2312" w:eastAsia="楷体_GB2312" w:hAnsi="楷体" w:cs="Courier New" w:hint="eastAsia"/>
          <w:bCs/>
          <w:sz w:val="32"/>
          <w:szCs w:val="32"/>
        </w:rPr>
        <w:t>（三）</w:t>
      </w:r>
      <w:r w:rsidR="00D4757B" w:rsidRPr="00897E70">
        <w:rPr>
          <w:rFonts w:ascii="楷体_GB2312" w:eastAsia="楷体_GB2312" w:hAnsi="楷体" w:cs="Courier New" w:hint="eastAsia"/>
          <w:bCs/>
          <w:sz w:val="32"/>
          <w:szCs w:val="32"/>
        </w:rPr>
        <w:t>加强分类指导。</w:t>
      </w:r>
      <w:r w:rsidR="00D4757B" w:rsidRPr="00897E70">
        <w:rPr>
          <w:rFonts w:ascii="仿宋" w:eastAsia="仿宋_GB2312" w:hAnsi="仿宋" w:cs="Courier New" w:hint="eastAsia"/>
          <w:bCs/>
          <w:sz w:val="32"/>
          <w:szCs w:val="32"/>
        </w:rPr>
        <w:t>各级</w:t>
      </w:r>
      <w:r w:rsidR="001A7581" w:rsidRPr="00897E70">
        <w:rPr>
          <w:rFonts w:ascii="仿宋" w:eastAsia="仿宋_GB2312" w:hAnsi="仿宋" w:cs="Courier New" w:hint="eastAsia"/>
          <w:bCs/>
          <w:sz w:val="32"/>
          <w:szCs w:val="32"/>
        </w:rPr>
        <w:t>各单位工会要坚持从实际出发，</w:t>
      </w:r>
      <w:r w:rsidR="001A7581" w:rsidRPr="00897E70">
        <w:rPr>
          <w:rFonts w:ascii="仿宋" w:eastAsia="仿宋_GB2312" w:hAnsi="仿宋" w:cs="Courier New" w:hint="eastAsia"/>
          <w:bCs/>
          <w:sz w:val="32"/>
          <w:szCs w:val="32"/>
        </w:rPr>
        <w:lastRenderedPageBreak/>
        <w:t>因地、因企制宜，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创新</w:t>
      </w:r>
      <w:r w:rsidR="00D4757B" w:rsidRPr="00897E70">
        <w:rPr>
          <w:rFonts w:ascii="仿宋" w:eastAsia="仿宋_GB2312" w:hAnsi="仿宋" w:cs="Courier New" w:hint="eastAsia"/>
          <w:bCs/>
          <w:sz w:val="32"/>
          <w:szCs w:val="32"/>
        </w:rPr>
        <w:t>工作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方式方法</w:t>
      </w:r>
      <w:r w:rsidR="001A7581" w:rsidRPr="00897E70">
        <w:rPr>
          <w:rFonts w:ascii="仿宋" w:eastAsia="仿宋_GB2312" w:hAnsi="仿宋" w:cs="Courier New" w:hint="eastAsia"/>
          <w:bCs/>
          <w:sz w:val="32"/>
          <w:szCs w:val="32"/>
        </w:rPr>
        <w:t>，</w:t>
      </w:r>
      <w:r w:rsidR="002F0FF8" w:rsidRPr="00897E70">
        <w:rPr>
          <w:rFonts w:ascii="仿宋" w:eastAsia="仿宋_GB2312" w:hAnsi="仿宋" w:cs="Courier New" w:hint="eastAsia"/>
          <w:bCs/>
          <w:sz w:val="32"/>
          <w:szCs w:val="32"/>
        </w:rPr>
        <w:t>坚持精准发力、持续发力、久久为功，确保职工之家建起来、转起来、活起来，为职工提供多元、精准、便捷、高质量服务，调动职工群众参与工会“双争”活动和职工之家阵地规范化建设的积极性，提高职工会员的获得感、归属感</w:t>
      </w:r>
      <w:r w:rsidR="00B97481" w:rsidRPr="00897E70">
        <w:rPr>
          <w:rFonts w:ascii="仿宋" w:eastAsia="仿宋_GB2312" w:hAnsi="仿宋" w:cs="Courier New" w:hint="eastAsia"/>
          <w:bCs/>
          <w:sz w:val="32"/>
          <w:szCs w:val="32"/>
        </w:rPr>
        <w:t>。</w:t>
      </w:r>
    </w:p>
    <w:p w:rsidR="00220685" w:rsidRPr="00897E70" w:rsidRDefault="00220685" w:rsidP="00F30AD0">
      <w:pPr>
        <w:pStyle w:val="a6"/>
        <w:spacing w:line="560" w:lineRule="exact"/>
        <w:ind w:firstLineChars="200" w:firstLine="640"/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</w:pPr>
    </w:p>
    <w:p w:rsidR="003563D4" w:rsidRPr="00897E70" w:rsidRDefault="003563D4" w:rsidP="00F30AD0">
      <w:pPr>
        <w:pStyle w:val="a6"/>
        <w:spacing w:line="560" w:lineRule="exact"/>
        <w:ind w:firstLineChars="200" w:firstLine="640"/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</w:pPr>
    </w:p>
    <w:p w:rsidR="00220685" w:rsidRPr="00897E70" w:rsidRDefault="00B97481" w:rsidP="00F30AD0">
      <w:pPr>
        <w:pStyle w:val="a6"/>
        <w:spacing w:line="560" w:lineRule="exact"/>
        <w:ind w:firstLineChars="200" w:firstLine="640"/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</w:pPr>
      <w:r w:rsidRPr="00897E70"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 xml:space="preserve">                          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青岛市总工会</w:t>
      </w:r>
    </w:p>
    <w:p w:rsidR="00220685" w:rsidRPr="00897E70" w:rsidRDefault="00B97481" w:rsidP="00F30AD0">
      <w:pPr>
        <w:pStyle w:val="a6"/>
        <w:spacing w:line="560" w:lineRule="exact"/>
        <w:ind w:firstLineChars="1750" w:firstLine="5600"/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</w:pPr>
      <w:r w:rsidRPr="00897E70"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  <w:t>20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20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年</w:t>
      </w:r>
      <w:r w:rsidR="00D07C5A"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7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月</w:t>
      </w:r>
      <w:r w:rsidR="002F0FF8"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2</w:t>
      </w:r>
      <w:r w:rsidR="00AB5760"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4</w:t>
      </w:r>
      <w:r w:rsidRPr="00897E70">
        <w:rPr>
          <w:rFonts w:ascii="仿宋" w:eastAsia="仿宋_GB2312" w:hAnsi="仿宋" w:cs="Times New Roman" w:hint="eastAsia"/>
          <w:bCs/>
          <w:snapToGrid w:val="0"/>
          <w:color w:val="000000"/>
          <w:kern w:val="0"/>
          <w:sz w:val="32"/>
          <w:szCs w:val="32"/>
        </w:rPr>
        <w:t>日</w:t>
      </w:r>
    </w:p>
    <w:p w:rsidR="00220685" w:rsidRPr="00897E70" w:rsidRDefault="00220685" w:rsidP="00F30AD0">
      <w:pPr>
        <w:pStyle w:val="a6"/>
        <w:spacing w:line="560" w:lineRule="exact"/>
        <w:ind w:firstLineChars="1750" w:firstLine="5600"/>
        <w:rPr>
          <w:rFonts w:ascii="仿宋" w:eastAsia="仿宋_GB2312" w:hAnsi="仿宋" w:cs="Times New Roman"/>
          <w:bCs/>
          <w:snapToGrid w:val="0"/>
          <w:color w:val="000000"/>
          <w:kern w:val="0"/>
          <w:sz w:val="32"/>
          <w:szCs w:val="32"/>
        </w:rPr>
      </w:pPr>
    </w:p>
    <w:p w:rsidR="00220685" w:rsidRPr="00897E70" w:rsidRDefault="00A568FF" w:rsidP="00F30AD0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>
        <w:rPr>
          <w:rFonts w:ascii="仿宋" w:eastAsia="仿宋_GB2312" w:hAnsi="仿宋" w:cs="仿宋_GB2312" w:hint="eastAsia"/>
          <w:sz w:val="32"/>
          <w:szCs w:val="32"/>
        </w:rPr>
        <w:t>（</w:t>
      </w:r>
      <w:r w:rsidR="00B97481" w:rsidRPr="00897E70">
        <w:rPr>
          <w:rFonts w:ascii="仿宋" w:eastAsia="仿宋_GB2312" w:hAnsi="仿宋" w:cs="仿宋_GB2312" w:hint="eastAsia"/>
          <w:sz w:val="32"/>
          <w:szCs w:val="32"/>
        </w:rPr>
        <w:t>联系人：李文胜</w:t>
      </w:r>
      <w:r w:rsidR="00B97481" w:rsidRPr="00897E70">
        <w:rPr>
          <w:rFonts w:ascii="仿宋" w:eastAsia="仿宋_GB2312" w:hAnsi="仿宋" w:cs="仿宋_GB2312" w:hint="eastAsia"/>
          <w:sz w:val="32"/>
          <w:szCs w:val="32"/>
        </w:rPr>
        <w:t xml:space="preserve"> </w:t>
      </w:r>
      <w:r w:rsidR="00B97481" w:rsidRPr="00897E70">
        <w:rPr>
          <w:rFonts w:ascii="仿宋" w:eastAsia="仿宋_GB2312" w:hAnsi="仿宋" w:cs="仿宋_GB2312" w:hint="eastAsia"/>
          <w:sz w:val="32"/>
          <w:szCs w:val="32"/>
        </w:rPr>
        <w:t>电话：</w:t>
      </w:r>
      <w:r w:rsidR="00B97481" w:rsidRPr="00897E70">
        <w:rPr>
          <w:rFonts w:ascii="仿宋" w:eastAsia="仿宋_GB2312" w:hAnsi="仿宋" w:cs="仿宋_GB2312" w:hint="eastAsia"/>
          <w:sz w:val="32"/>
          <w:szCs w:val="32"/>
        </w:rPr>
        <w:t>83092320</w:t>
      </w:r>
      <w:r w:rsidR="00B97481" w:rsidRPr="00897E70">
        <w:rPr>
          <w:rFonts w:ascii="仿宋" w:eastAsia="仿宋_GB2312" w:hAnsi="仿宋" w:cs="仿宋_GB2312" w:hint="eastAsia"/>
          <w:sz w:val="32"/>
          <w:szCs w:val="32"/>
        </w:rPr>
        <w:t>电子邮箱：</w:t>
      </w:r>
      <w:hyperlink r:id="rId10" w:history="1">
        <w:r w:rsidRPr="00B11C86">
          <w:rPr>
            <w:rStyle w:val="ad"/>
            <w:rFonts w:ascii="仿宋" w:eastAsia="仿宋_GB2312" w:hAnsi="仿宋" w:cs="仿宋_GB2312" w:hint="eastAsia"/>
            <w:sz w:val="32"/>
            <w:szCs w:val="32"/>
          </w:rPr>
          <w:t>qdghjcb@163.com</w:t>
        </w:r>
      </w:hyperlink>
      <w:r>
        <w:rPr>
          <w:rFonts w:ascii="仿宋" w:eastAsia="仿宋_GB2312" w:hAnsi="仿宋" w:cs="仿宋_GB2312" w:hint="eastAsia"/>
          <w:sz w:val="32"/>
          <w:szCs w:val="32"/>
        </w:rPr>
        <w:t>）</w:t>
      </w:r>
    </w:p>
    <w:sectPr w:rsidR="00220685" w:rsidRPr="00897E70" w:rsidSect="007D7C84">
      <w:footerReference w:type="even" r:id="rId11"/>
      <w:footerReference w:type="default" r:id="rId12"/>
      <w:pgSz w:w="11907" w:h="16840"/>
      <w:pgMar w:top="1418" w:right="1474" w:bottom="1474" w:left="1758" w:header="284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5E" w:rsidRDefault="00A2455E" w:rsidP="00220685">
      <w:r>
        <w:separator/>
      </w:r>
    </w:p>
  </w:endnote>
  <w:endnote w:type="continuationSeparator" w:id="0">
    <w:p w:rsidR="00A2455E" w:rsidRDefault="00A2455E" w:rsidP="0022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0" w:rsidRDefault="003C4A20">
    <w:pPr>
      <w:pStyle w:val="a8"/>
      <w:framePr w:wrap="around" w:vAnchor="text" w:hAnchor="page" w:x="1475" w:y="-33"/>
      <w:rPr>
        <w:rStyle w:val="ac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－</w:t>
    </w:r>
    <w:r w:rsidR="005E388C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 w:rsidR="005E388C">
      <w:rPr>
        <w:rStyle w:val="ac"/>
        <w:sz w:val="28"/>
        <w:szCs w:val="28"/>
      </w:rPr>
      <w:fldChar w:fldCharType="separate"/>
    </w:r>
    <w:r w:rsidR="00F30AD0">
      <w:rPr>
        <w:rStyle w:val="ac"/>
        <w:noProof/>
        <w:sz w:val="28"/>
        <w:szCs w:val="28"/>
      </w:rPr>
      <w:t>12</w:t>
    </w:r>
    <w:r w:rsidR="005E388C">
      <w:rPr>
        <w:rStyle w:val="ac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－</w:t>
    </w:r>
  </w:p>
  <w:p w:rsidR="003C4A20" w:rsidRDefault="003C4A20">
    <w:pPr>
      <w:pStyle w:val="a8"/>
      <w:ind w:right="360"/>
    </w:pPr>
    <w:r>
      <w:rPr>
        <w:rFonts w:hint="eastAsia"/>
      </w:rPr>
      <w:t xml:space="preserve">　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0" w:rsidRDefault="003C4A20">
    <w:pPr>
      <w:pStyle w:val="a8"/>
      <w:ind w:left="7980" w:hangingChars="2850" w:hanging="7980"/>
      <w:rPr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                                                                                            －</w:t>
    </w:r>
    <w:r w:rsidR="005E388C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5E388C">
      <w:rPr>
        <w:rStyle w:val="ac"/>
        <w:sz w:val="28"/>
        <w:szCs w:val="28"/>
      </w:rPr>
      <w:fldChar w:fldCharType="separate"/>
    </w:r>
    <w:r w:rsidR="00F30AD0">
      <w:rPr>
        <w:rStyle w:val="ac"/>
        <w:noProof/>
        <w:sz w:val="28"/>
        <w:szCs w:val="28"/>
      </w:rPr>
      <w:t>11</w:t>
    </w:r>
    <w:r w:rsidR="005E388C">
      <w:rPr>
        <w:rStyle w:val="ac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5E" w:rsidRDefault="00A2455E" w:rsidP="00220685">
      <w:r>
        <w:separator/>
      </w:r>
    </w:p>
  </w:footnote>
  <w:footnote w:type="continuationSeparator" w:id="0">
    <w:p w:rsidR="00A2455E" w:rsidRDefault="00A2455E" w:rsidP="0022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6BAB"/>
    <w:multiLevelType w:val="multilevel"/>
    <w:tmpl w:val="3F7D6BAB"/>
    <w:lvl w:ilvl="0">
      <w:start w:val="1"/>
      <w:numFmt w:val="decimalFullWidth"/>
      <w:pStyle w:val="a"/>
      <w:lvlText w:val="%1、"/>
      <w:lvlJc w:val="left"/>
      <w:pPr>
        <w:tabs>
          <w:tab w:val="left" w:pos="1320"/>
        </w:tabs>
        <w:ind w:left="13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6B"/>
    <w:rsid w:val="000005F3"/>
    <w:rsid w:val="00002A3F"/>
    <w:rsid w:val="00004AD0"/>
    <w:rsid w:val="0001027A"/>
    <w:rsid w:val="00012DA6"/>
    <w:rsid w:val="00013783"/>
    <w:rsid w:val="0001422A"/>
    <w:rsid w:val="00014CB1"/>
    <w:rsid w:val="00015B3D"/>
    <w:rsid w:val="00021444"/>
    <w:rsid w:val="00022425"/>
    <w:rsid w:val="00025820"/>
    <w:rsid w:val="00033D03"/>
    <w:rsid w:val="000362C1"/>
    <w:rsid w:val="00037A62"/>
    <w:rsid w:val="00037D9C"/>
    <w:rsid w:val="0004032D"/>
    <w:rsid w:val="00040E1E"/>
    <w:rsid w:val="0004378C"/>
    <w:rsid w:val="00043F1E"/>
    <w:rsid w:val="00054681"/>
    <w:rsid w:val="00054CF2"/>
    <w:rsid w:val="000565F0"/>
    <w:rsid w:val="00056DD9"/>
    <w:rsid w:val="0005726E"/>
    <w:rsid w:val="00057958"/>
    <w:rsid w:val="00060CFE"/>
    <w:rsid w:val="00063682"/>
    <w:rsid w:val="000650C0"/>
    <w:rsid w:val="000705C5"/>
    <w:rsid w:val="0007521E"/>
    <w:rsid w:val="00082E10"/>
    <w:rsid w:val="00084ED0"/>
    <w:rsid w:val="00085A69"/>
    <w:rsid w:val="0008642E"/>
    <w:rsid w:val="000907B0"/>
    <w:rsid w:val="00090BBD"/>
    <w:rsid w:val="00091EB7"/>
    <w:rsid w:val="000966BC"/>
    <w:rsid w:val="000968CF"/>
    <w:rsid w:val="000978BA"/>
    <w:rsid w:val="000A35C9"/>
    <w:rsid w:val="000A5E29"/>
    <w:rsid w:val="000B17A8"/>
    <w:rsid w:val="000B1C29"/>
    <w:rsid w:val="000B4830"/>
    <w:rsid w:val="000B4E42"/>
    <w:rsid w:val="000B5513"/>
    <w:rsid w:val="000B5BE7"/>
    <w:rsid w:val="000B79E3"/>
    <w:rsid w:val="000C11C0"/>
    <w:rsid w:val="000C46A1"/>
    <w:rsid w:val="000C72E3"/>
    <w:rsid w:val="000C7D06"/>
    <w:rsid w:val="000D190C"/>
    <w:rsid w:val="000D34C8"/>
    <w:rsid w:val="000D7E04"/>
    <w:rsid w:val="000E055C"/>
    <w:rsid w:val="000E14AC"/>
    <w:rsid w:val="000E267D"/>
    <w:rsid w:val="000E5927"/>
    <w:rsid w:val="000E60B1"/>
    <w:rsid w:val="000F1058"/>
    <w:rsid w:val="000F760C"/>
    <w:rsid w:val="0010046A"/>
    <w:rsid w:val="00102B5A"/>
    <w:rsid w:val="001048C4"/>
    <w:rsid w:val="00106400"/>
    <w:rsid w:val="001110A3"/>
    <w:rsid w:val="001116F3"/>
    <w:rsid w:val="00111C15"/>
    <w:rsid w:val="00113774"/>
    <w:rsid w:val="00113938"/>
    <w:rsid w:val="00113A32"/>
    <w:rsid w:val="00113E5B"/>
    <w:rsid w:val="00114499"/>
    <w:rsid w:val="00117628"/>
    <w:rsid w:val="00122618"/>
    <w:rsid w:val="00122F56"/>
    <w:rsid w:val="00123AC8"/>
    <w:rsid w:val="0012406C"/>
    <w:rsid w:val="00124382"/>
    <w:rsid w:val="00124B89"/>
    <w:rsid w:val="00124D5B"/>
    <w:rsid w:val="00125487"/>
    <w:rsid w:val="001261DD"/>
    <w:rsid w:val="001265EA"/>
    <w:rsid w:val="00127815"/>
    <w:rsid w:val="001301EB"/>
    <w:rsid w:val="00136CBE"/>
    <w:rsid w:val="00136D67"/>
    <w:rsid w:val="0013791A"/>
    <w:rsid w:val="00140052"/>
    <w:rsid w:val="00140902"/>
    <w:rsid w:val="001412A7"/>
    <w:rsid w:val="00141510"/>
    <w:rsid w:val="001444F1"/>
    <w:rsid w:val="00152959"/>
    <w:rsid w:val="0015297E"/>
    <w:rsid w:val="00155365"/>
    <w:rsid w:val="00157189"/>
    <w:rsid w:val="00161CC5"/>
    <w:rsid w:val="00163544"/>
    <w:rsid w:val="0016572C"/>
    <w:rsid w:val="00171C55"/>
    <w:rsid w:val="00171F7E"/>
    <w:rsid w:val="00173759"/>
    <w:rsid w:val="00176778"/>
    <w:rsid w:val="00177E33"/>
    <w:rsid w:val="001807C9"/>
    <w:rsid w:val="0018364F"/>
    <w:rsid w:val="00183D43"/>
    <w:rsid w:val="00186889"/>
    <w:rsid w:val="00191454"/>
    <w:rsid w:val="00191D50"/>
    <w:rsid w:val="0019240C"/>
    <w:rsid w:val="001931BC"/>
    <w:rsid w:val="001A14C6"/>
    <w:rsid w:val="001A3EB9"/>
    <w:rsid w:val="001A3F9C"/>
    <w:rsid w:val="001A403C"/>
    <w:rsid w:val="001A7288"/>
    <w:rsid w:val="001A7581"/>
    <w:rsid w:val="001B0163"/>
    <w:rsid w:val="001B20A0"/>
    <w:rsid w:val="001B3B9C"/>
    <w:rsid w:val="001B4A49"/>
    <w:rsid w:val="001B6690"/>
    <w:rsid w:val="001B755A"/>
    <w:rsid w:val="001B7AD7"/>
    <w:rsid w:val="001C2540"/>
    <w:rsid w:val="001C4449"/>
    <w:rsid w:val="001C4CA9"/>
    <w:rsid w:val="001C7579"/>
    <w:rsid w:val="001D02F7"/>
    <w:rsid w:val="001D033C"/>
    <w:rsid w:val="001D0D50"/>
    <w:rsid w:val="001D3308"/>
    <w:rsid w:val="001D3C86"/>
    <w:rsid w:val="001D4A27"/>
    <w:rsid w:val="001D59B5"/>
    <w:rsid w:val="001D6787"/>
    <w:rsid w:val="001E1701"/>
    <w:rsid w:val="001E5909"/>
    <w:rsid w:val="001E66D9"/>
    <w:rsid w:val="001F0179"/>
    <w:rsid w:val="001F25CC"/>
    <w:rsid w:val="001F25DE"/>
    <w:rsid w:val="001F41AF"/>
    <w:rsid w:val="001F4DBC"/>
    <w:rsid w:val="00200832"/>
    <w:rsid w:val="00200EF7"/>
    <w:rsid w:val="002020B2"/>
    <w:rsid w:val="00202DAD"/>
    <w:rsid w:val="002056BB"/>
    <w:rsid w:val="00205AA9"/>
    <w:rsid w:val="00206ABD"/>
    <w:rsid w:val="00216E78"/>
    <w:rsid w:val="00220685"/>
    <w:rsid w:val="00221CA8"/>
    <w:rsid w:val="0022372A"/>
    <w:rsid w:val="0023183A"/>
    <w:rsid w:val="0023598C"/>
    <w:rsid w:val="002361F8"/>
    <w:rsid w:val="00243EDF"/>
    <w:rsid w:val="00244029"/>
    <w:rsid w:val="00245F31"/>
    <w:rsid w:val="0024659D"/>
    <w:rsid w:val="002467D9"/>
    <w:rsid w:val="00246EA3"/>
    <w:rsid w:val="0024732F"/>
    <w:rsid w:val="00250E3D"/>
    <w:rsid w:val="0025400F"/>
    <w:rsid w:val="0025407E"/>
    <w:rsid w:val="00254769"/>
    <w:rsid w:val="00255575"/>
    <w:rsid w:val="00257457"/>
    <w:rsid w:val="00260F36"/>
    <w:rsid w:val="00263360"/>
    <w:rsid w:val="002643C2"/>
    <w:rsid w:val="00264776"/>
    <w:rsid w:val="00264BE2"/>
    <w:rsid w:val="00265899"/>
    <w:rsid w:val="00265DEA"/>
    <w:rsid w:val="00273869"/>
    <w:rsid w:val="00274CA6"/>
    <w:rsid w:val="00282335"/>
    <w:rsid w:val="00284F9A"/>
    <w:rsid w:val="002853F3"/>
    <w:rsid w:val="0028588D"/>
    <w:rsid w:val="002861BD"/>
    <w:rsid w:val="00286D3D"/>
    <w:rsid w:val="002902D9"/>
    <w:rsid w:val="0029113A"/>
    <w:rsid w:val="00291A55"/>
    <w:rsid w:val="00292AEF"/>
    <w:rsid w:val="00293265"/>
    <w:rsid w:val="00293310"/>
    <w:rsid w:val="00295C15"/>
    <w:rsid w:val="002965E5"/>
    <w:rsid w:val="00296F63"/>
    <w:rsid w:val="00297B3F"/>
    <w:rsid w:val="002A05C5"/>
    <w:rsid w:val="002A1C87"/>
    <w:rsid w:val="002A727B"/>
    <w:rsid w:val="002A74BE"/>
    <w:rsid w:val="002B1447"/>
    <w:rsid w:val="002B202B"/>
    <w:rsid w:val="002B2315"/>
    <w:rsid w:val="002B3EEE"/>
    <w:rsid w:val="002C075D"/>
    <w:rsid w:val="002C1C75"/>
    <w:rsid w:val="002C49B3"/>
    <w:rsid w:val="002C5310"/>
    <w:rsid w:val="002C77DD"/>
    <w:rsid w:val="002D13C7"/>
    <w:rsid w:val="002D1A38"/>
    <w:rsid w:val="002D2665"/>
    <w:rsid w:val="002D3EB2"/>
    <w:rsid w:val="002D7734"/>
    <w:rsid w:val="002E0940"/>
    <w:rsid w:val="002E102B"/>
    <w:rsid w:val="002E1746"/>
    <w:rsid w:val="002E3A55"/>
    <w:rsid w:val="002E580D"/>
    <w:rsid w:val="002E5DC2"/>
    <w:rsid w:val="002F0FF8"/>
    <w:rsid w:val="002F31C5"/>
    <w:rsid w:val="002F53EA"/>
    <w:rsid w:val="002F7958"/>
    <w:rsid w:val="00300069"/>
    <w:rsid w:val="003007D9"/>
    <w:rsid w:val="003009B4"/>
    <w:rsid w:val="00301204"/>
    <w:rsid w:val="00301461"/>
    <w:rsid w:val="0030364D"/>
    <w:rsid w:val="00303D6E"/>
    <w:rsid w:val="00304215"/>
    <w:rsid w:val="00305376"/>
    <w:rsid w:val="003066E6"/>
    <w:rsid w:val="003071E6"/>
    <w:rsid w:val="00307C87"/>
    <w:rsid w:val="00310E82"/>
    <w:rsid w:val="00313BF1"/>
    <w:rsid w:val="00315703"/>
    <w:rsid w:val="00315E55"/>
    <w:rsid w:val="00316129"/>
    <w:rsid w:val="00317224"/>
    <w:rsid w:val="00320972"/>
    <w:rsid w:val="0032513A"/>
    <w:rsid w:val="00325BD9"/>
    <w:rsid w:val="00330502"/>
    <w:rsid w:val="00331C50"/>
    <w:rsid w:val="0033250E"/>
    <w:rsid w:val="00334D43"/>
    <w:rsid w:val="00335716"/>
    <w:rsid w:val="003371F4"/>
    <w:rsid w:val="003452F9"/>
    <w:rsid w:val="00345620"/>
    <w:rsid w:val="00345BC0"/>
    <w:rsid w:val="003463F0"/>
    <w:rsid w:val="00350ECD"/>
    <w:rsid w:val="00351A2A"/>
    <w:rsid w:val="00351C0C"/>
    <w:rsid w:val="00352025"/>
    <w:rsid w:val="003531CE"/>
    <w:rsid w:val="00354FC1"/>
    <w:rsid w:val="003563D4"/>
    <w:rsid w:val="00357EA8"/>
    <w:rsid w:val="003619CF"/>
    <w:rsid w:val="003621DA"/>
    <w:rsid w:val="00362C7D"/>
    <w:rsid w:val="00363FFE"/>
    <w:rsid w:val="003644C0"/>
    <w:rsid w:val="00367816"/>
    <w:rsid w:val="0037087D"/>
    <w:rsid w:val="003727EC"/>
    <w:rsid w:val="00383ADB"/>
    <w:rsid w:val="00383F01"/>
    <w:rsid w:val="00384302"/>
    <w:rsid w:val="003849F8"/>
    <w:rsid w:val="00385607"/>
    <w:rsid w:val="00386A46"/>
    <w:rsid w:val="00386F10"/>
    <w:rsid w:val="00387324"/>
    <w:rsid w:val="00390148"/>
    <w:rsid w:val="0039433C"/>
    <w:rsid w:val="00395559"/>
    <w:rsid w:val="00395C7F"/>
    <w:rsid w:val="003967F9"/>
    <w:rsid w:val="003A20CE"/>
    <w:rsid w:val="003A3A2B"/>
    <w:rsid w:val="003A54FE"/>
    <w:rsid w:val="003B2B4C"/>
    <w:rsid w:val="003B36BD"/>
    <w:rsid w:val="003B3EF7"/>
    <w:rsid w:val="003B7AF0"/>
    <w:rsid w:val="003C0B38"/>
    <w:rsid w:val="003C196A"/>
    <w:rsid w:val="003C26E8"/>
    <w:rsid w:val="003C410A"/>
    <w:rsid w:val="003C4A20"/>
    <w:rsid w:val="003D0820"/>
    <w:rsid w:val="003D547E"/>
    <w:rsid w:val="003D6BFA"/>
    <w:rsid w:val="003D6C3C"/>
    <w:rsid w:val="003D6E08"/>
    <w:rsid w:val="003D76F5"/>
    <w:rsid w:val="003E2C36"/>
    <w:rsid w:val="003F17FD"/>
    <w:rsid w:val="003F1E42"/>
    <w:rsid w:val="003F39B1"/>
    <w:rsid w:val="00401EB9"/>
    <w:rsid w:val="004022BF"/>
    <w:rsid w:val="00403381"/>
    <w:rsid w:val="004041FF"/>
    <w:rsid w:val="00406C63"/>
    <w:rsid w:val="00407227"/>
    <w:rsid w:val="00407844"/>
    <w:rsid w:val="00407B48"/>
    <w:rsid w:val="00410475"/>
    <w:rsid w:val="00414172"/>
    <w:rsid w:val="004155B3"/>
    <w:rsid w:val="00416B4F"/>
    <w:rsid w:val="00416FF7"/>
    <w:rsid w:val="00417C79"/>
    <w:rsid w:val="00427D4C"/>
    <w:rsid w:val="0043107D"/>
    <w:rsid w:val="00431FEA"/>
    <w:rsid w:val="00434793"/>
    <w:rsid w:val="0043500A"/>
    <w:rsid w:val="004407EB"/>
    <w:rsid w:val="004443BC"/>
    <w:rsid w:val="00446905"/>
    <w:rsid w:val="004477B7"/>
    <w:rsid w:val="00450BCC"/>
    <w:rsid w:val="00450F14"/>
    <w:rsid w:val="004519FF"/>
    <w:rsid w:val="00453861"/>
    <w:rsid w:val="00454A83"/>
    <w:rsid w:val="00460EAF"/>
    <w:rsid w:val="00462FBC"/>
    <w:rsid w:val="00464D4A"/>
    <w:rsid w:val="00467212"/>
    <w:rsid w:val="00467DF4"/>
    <w:rsid w:val="00470640"/>
    <w:rsid w:val="00475D2D"/>
    <w:rsid w:val="00475DBF"/>
    <w:rsid w:val="004800BE"/>
    <w:rsid w:val="00481E2B"/>
    <w:rsid w:val="0048226A"/>
    <w:rsid w:val="0048594A"/>
    <w:rsid w:val="00485BDE"/>
    <w:rsid w:val="00486AA9"/>
    <w:rsid w:val="0048751C"/>
    <w:rsid w:val="00492FE5"/>
    <w:rsid w:val="004940B6"/>
    <w:rsid w:val="0049609E"/>
    <w:rsid w:val="00497414"/>
    <w:rsid w:val="004A18AE"/>
    <w:rsid w:val="004A2697"/>
    <w:rsid w:val="004A3CB1"/>
    <w:rsid w:val="004A570C"/>
    <w:rsid w:val="004A5850"/>
    <w:rsid w:val="004B05E4"/>
    <w:rsid w:val="004B6E67"/>
    <w:rsid w:val="004B6EF2"/>
    <w:rsid w:val="004C0340"/>
    <w:rsid w:val="004C08E2"/>
    <w:rsid w:val="004C44B4"/>
    <w:rsid w:val="004C6B0D"/>
    <w:rsid w:val="004C7D01"/>
    <w:rsid w:val="004D69E2"/>
    <w:rsid w:val="004E0567"/>
    <w:rsid w:val="004E12A7"/>
    <w:rsid w:val="004E1EFD"/>
    <w:rsid w:val="004E6174"/>
    <w:rsid w:val="004E62EE"/>
    <w:rsid w:val="004E6722"/>
    <w:rsid w:val="004F1AB9"/>
    <w:rsid w:val="004F1BB1"/>
    <w:rsid w:val="004F3B21"/>
    <w:rsid w:val="004F47E7"/>
    <w:rsid w:val="004F4C1C"/>
    <w:rsid w:val="004F599D"/>
    <w:rsid w:val="004F6D1D"/>
    <w:rsid w:val="004F7B27"/>
    <w:rsid w:val="004F7BE8"/>
    <w:rsid w:val="005032F1"/>
    <w:rsid w:val="00504F02"/>
    <w:rsid w:val="00511822"/>
    <w:rsid w:val="00512298"/>
    <w:rsid w:val="00512828"/>
    <w:rsid w:val="00512ABC"/>
    <w:rsid w:val="00517559"/>
    <w:rsid w:val="00517686"/>
    <w:rsid w:val="005178B2"/>
    <w:rsid w:val="00517E09"/>
    <w:rsid w:val="00520912"/>
    <w:rsid w:val="00520A26"/>
    <w:rsid w:val="00520AEC"/>
    <w:rsid w:val="00524E85"/>
    <w:rsid w:val="005256BF"/>
    <w:rsid w:val="005265AC"/>
    <w:rsid w:val="00526BEA"/>
    <w:rsid w:val="005271AD"/>
    <w:rsid w:val="005326C4"/>
    <w:rsid w:val="00535FE3"/>
    <w:rsid w:val="00536998"/>
    <w:rsid w:val="005377FA"/>
    <w:rsid w:val="0054441A"/>
    <w:rsid w:val="00547FD4"/>
    <w:rsid w:val="00550394"/>
    <w:rsid w:val="00550419"/>
    <w:rsid w:val="00550D9B"/>
    <w:rsid w:val="00551802"/>
    <w:rsid w:val="00560355"/>
    <w:rsid w:val="00560832"/>
    <w:rsid w:val="00562CCD"/>
    <w:rsid w:val="00563001"/>
    <w:rsid w:val="005640CD"/>
    <w:rsid w:val="00565011"/>
    <w:rsid w:val="005660C6"/>
    <w:rsid w:val="005700F2"/>
    <w:rsid w:val="005730DF"/>
    <w:rsid w:val="00573D97"/>
    <w:rsid w:val="00573EAD"/>
    <w:rsid w:val="00574FC7"/>
    <w:rsid w:val="00575451"/>
    <w:rsid w:val="005757A2"/>
    <w:rsid w:val="00576C6A"/>
    <w:rsid w:val="00580F4A"/>
    <w:rsid w:val="005847FA"/>
    <w:rsid w:val="005853EF"/>
    <w:rsid w:val="005862FC"/>
    <w:rsid w:val="00586DAF"/>
    <w:rsid w:val="005872A1"/>
    <w:rsid w:val="00587BBF"/>
    <w:rsid w:val="00590553"/>
    <w:rsid w:val="005925A6"/>
    <w:rsid w:val="00592F34"/>
    <w:rsid w:val="0059344A"/>
    <w:rsid w:val="005942D9"/>
    <w:rsid w:val="005960B5"/>
    <w:rsid w:val="005A3C08"/>
    <w:rsid w:val="005A733F"/>
    <w:rsid w:val="005B1377"/>
    <w:rsid w:val="005B5863"/>
    <w:rsid w:val="005C1A45"/>
    <w:rsid w:val="005C2833"/>
    <w:rsid w:val="005C45B3"/>
    <w:rsid w:val="005C5057"/>
    <w:rsid w:val="005C5C06"/>
    <w:rsid w:val="005C6F32"/>
    <w:rsid w:val="005C799F"/>
    <w:rsid w:val="005D1478"/>
    <w:rsid w:val="005D266B"/>
    <w:rsid w:val="005D37CD"/>
    <w:rsid w:val="005D51F2"/>
    <w:rsid w:val="005E0538"/>
    <w:rsid w:val="005E1A11"/>
    <w:rsid w:val="005E2760"/>
    <w:rsid w:val="005E388C"/>
    <w:rsid w:val="005E5144"/>
    <w:rsid w:val="005E61D1"/>
    <w:rsid w:val="005E7E3B"/>
    <w:rsid w:val="005F3304"/>
    <w:rsid w:val="005F61A6"/>
    <w:rsid w:val="005F61E9"/>
    <w:rsid w:val="00602A47"/>
    <w:rsid w:val="00604C91"/>
    <w:rsid w:val="00606036"/>
    <w:rsid w:val="00606BA1"/>
    <w:rsid w:val="00606BE9"/>
    <w:rsid w:val="00606D98"/>
    <w:rsid w:val="006074B8"/>
    <w:rsid w:val="00610387"/>
    <w:rsid w:val="0061045B"/>
    <w:rsid w:val="0061204D"/>
    <w:rsid w:val="006126DF"/>
    <w:rsid w:val="00613A97"/>
    <w:rsid w:val="00613D9D"/>
    <w:rsid w:val="00614038"/>
    <w:rsid w:val="006279CB"/>
    <w:rsid w:val="006300FC"/>
    <w:rsid w:val="00631B6B"/>
    <w:rsid w:val="00632CC3"/>
    <w:rsid w:val="006351E2"/>
    <w:rsid w:val="00636C1B"/>
    <w:rsid w:val="00637A00"/>
    <w:rsid w:val="00640DFE"/>
    <w:rsid w:val="0064155B"/>
    <w:rsid w:val="00643A17"/>
    <w:rsid w:val="00644DA9"/>
    <w:rsid w:val="00647207"/>
    <w:rsid w:val="0065002F"/>
    <w:rsid w:val="0065200A"/>
    <w:rsid w:val="00652B40"/>
    <w:rsid w:val="00653D69"/>
    <w:rsid w:val="00656AB2"/>
    <w:rsid w:val="006578C3"/>
    <w:rsid w:val="00661FD7"/>
    <w:rsid w:val="006622DC"/>
    <w:rsid w:val="006626F8"/>
    <w:rsid w:val="00664293"/>
    <w:rsid w:val="0066465A"/>
    <w:rsid w:val="0066563F"/>
    <w:rsid w:val="00665C66"/>
    <w:rsid w:val="00666521"/>
    <w:rsid w:val="0067163B"/>
    <w:rsid w:val="00672219"/>
    <w:rsid w:val="00681800"/>
    <w:rsid w:val="00683F28"/>
    <w:rsid w:val="006866B4"/>
    <w:rsid w:val="0069509B"/>
    <w:rsid w:val="00695CF4"/>
    <w:rsid w:val="006961DC"/>
    <w:rsid w:val="00697ABF"/>
    <w:rsid w:val="006A2016"/>
    <w:rsid w:val="006A6977"/>
    <w:rsid w:val="006B06B4"/>
    <w:rsid w:val="006B0C9D"/>
    <w:rsid w:val="006B1274"/>
    <w:rsid w:val="006B1538"/>
    <w:rsid w:val="006B625A"/>
    <w:rsid w:val="006B638D"/>
    <w:rsid w:val="006B7375"/>
    <w:rsid w:val="006B7534"/>
    <w:rsid w:val="006C01C1"/>
    <w:rsid w:val="006C17F0"/>
    <w:rsid w:val="006C2F69"/>
    <w:rsid w:val="006C37AC"/>
    <w:rsid w:val="006C54E9"/>
    <w:rsid w:val="006C6EB5"/>
    <w:rsid w:val="006E0159"/>
    <w:rsid w:val="006E083F"/>
    <w:rsid w:val="006E2016"/>
    <w:rsid w:val="006E2062"/>
    <w:rsid w:val="006E28DA"/>
    <w:rsid w:val="006E6712"/>
    <w:rsid w:val="006E68A7"/>
    <w:rsid w:val="006E778E"/>
    <w:rsid w:val="006E7AA9"/>
    <w:rsid w:val="006F5C83"/>
    <w:rsid w:val="006F69F5"/>
    <w:rsid w:val="007015C0"/>
    <w:rsid w:val="00702263"/>
    <w:rsid w:val="00704F78"/>
    <w:rsid w:val="00706E36"/>
    <w:rsid w:val="007109F2"/>
    <w:rsid w:val="00711989"/>
    <w:rsid w:val="00712236"/>
    <w:rsid w:val="00714681"/>
    <w:rsid w:val="007169B1"/>
    <w:rsid w:val="00716ADF"/>
    <w:rsid w:val="00717832"/>
    <w:rsid w:val="00720815"/>
    <w:rsid w:val="007218D3"/>
    <w:rsid w:val="007226CB"/>
    <w:rsid w:val="007272B5"/>
    <w:rsid w:val="0072746C"/>
    <w:rsid w:val="00727F9D"/>
    <w:rsid w:val="00730BA1"/>
    <w:rsid w:val="00731FB0"/>
    <w:rsid w:val="00733B3B"/>
    <w:rsid w:val="007347EE"/>
    <w:rsid w:val="00735D07"/>
    <w:rsid w:val="00735EB7"/>
    <w:rsid w:val="00740F5A"/>
    <w:rsid w:val="0075165E"/>
    <w:rsid w:val="00752DC6"/>
    <w:rsid w:val="00754956"/>
    <w:rsid w:val="00761A10"/>
    <w:rsid w:val="00765857"/>
    <w:rsid w:val="007707D3"/>
    <w:rsid w:val="00771602"/>
    <w:rsid w:val="007732D1"/>
    <w:rsid w:val="00777DAD"/>
    <w:rsid w:val="0078026D"/>
    <w:rsid w:val="00781157"/>
    <w:rsid w:val="00781E99"/>
    <w:rsid w:val="007821A5"/>
    <w:rsid w:val="00784113"/>
    <w:rsid w:val="00785D5D"/>
    <w:rsid w:val="007865C8"/>
    <w:rsid w:val="00791686"/>
    <w:rsid w:val="00791D56"/>
    <w:rsid w:val="0079577A"/>
    <w:rsid w:val="007A3F41"/>
    <w:rsid w:val="007A4609"/>
    <w:rsid w:val="007A5762"/>
    <w:rsid w:val="007A6A7A"/>
    <w:rsid w:val="007A7DD4"/>
    <w:rsid w:val="007B13EB"/>
    <w:rsid w:val="007B1ABD"/>
    <w:rsid w:val="007B3C70"/>
    <w:rsid w:val="007B405E"/>
    <w:rsid w:val="007B682E"/>
    <w:rsid w:val="007C022E"/>
    <w:rsid w:val="007C11B1"/>
    <w:rsid w:val="007C2DA9"/>
    <w:rsid w:val="007C3279"/>
    <w:rsid w:val="007C36F3"/>
    <w:rsid w:val="007C37F2"/>
    <w:rsid w:val="007C4A4E"/>
    <w:rsid w:val="007C505E"/>
    <w:rsid w:val="007C5E15"/>
    <w:rsid w:val="007D1714"/>
    <w:rsid w:val="007D1D29"/>
    <w:rsid w:val="007D4464"/>
    <w:rsid w:val="007D4B4A"/>
    <w:rsid w:val="007D6A0F"/>
    <w:rsid w:val="007D7C84"/>
    <w:rsid w:val="007E04CD"/>
    <w:rsid w:val="007E2A5C"/>
    <w:rsid w:val="007E33F4"/>
    <w:rsid w:val="007E3FC0"/>
    <w:rsid w:val="007E5FB4"/>
    <w:rsid w:val="007E704D"/>
    <w:rsid w:val="007E76C4"/>
    <w:rsid w:val="007F03AF"/>
    <w:rsid w:val="007F0CFD"/>
    <w:rsid w:val="007F148D"/>
    <w:rsid w:val="007F3854"/>
    <w:rsid w:val="007F3902"/>
    <w:rsid w:val="007F5B53"/>
    <w:rsid w:val="008012A6"/>
    <w:rsid w:val="00801D8C"/>
    <w:rsid w:val="00802A08"/>
    <w:rsid w:val="0080798D"/>
    <w:rsid w:val="00807E1B"/>
    <w:rsid w:val="00810590"/>
    <w:rsid w:val="00811BDB"/>
    <w:rsid w:val="00812B9D"/>
    <w:rsid w:val="00813F33"/>
    <w:rsid w:val="008153F2"/>
    <w:rsid w:val="008202D7"/>
    <w:rsid w:val="00821B2A"/>
    <w:rsid w:val="00827361"/>
    <w:rsid w:val="00831268"/>
    <w:rsid w:val="00831B05"/>
    <w:rsid w:val="008324A5"/>
    <w:rsid w:val="008352BC"/>
    <w:rsid w:val="008366AE"/>
    <w:rsid w:val="00837A75"/>
    <w:rsid w:val="00841799"/>
    <w:rsid w:val="00847AC3"/>
    <w:rsid w:val="0085043A"/>
    <w:rsid w:val="008507D8"/>
    <w:rsid w:val="0085332C"/>
    <w:rsid w:val="00854AB6"/>
    <w:rsid w:val="00861CBF"/>
    <w:rsid w:val="00862F1E"/>
    <w:rsid w:val="00863917"/>
    <w:rsid w:val="00867F92"/>
    <w:rsid w:val="00871A55"/>
    <w:rsid w:val="00873414"/>
    <w:rsid w:val="00873C8C"/>
    <w:rsid w:val="00874473"/>
    <w:rsid w:val="0087590B"/>
    <w:rsid w:val="008762AC"/>
    <w:rsid w:val="00876B65"/>
    <w:rsid w:val="00880C58"/>
    <w:rsid w:val="00881DCA"/>
    <w:rsid w:val="00883338"/>
    <w:rsid w:val="00883D4E"/>
    <w:rsid w:val="00886767"/>
    <w:rsid w:val="00887E3D"/>
    <w:rsid w:val="008909F7"/>
    <w:rsid w:val="008927AA"/>
    <w:rsid w:val="00892D3B"/>
    <w:rsid w:val="00893F18"/>
    <w:rsid w:val="008941D4"/>
    <w:rsid w:val="00896473"/>
    <w:rsid w:val="008972A0"/>
    <w:rsid w:val="0089742F"/>
    <w:rsid w:val="00897E70"/>
    <w:rsid w:val="008A18B3"/>
    <w:rsid w:val="008A38F8"/>
    <w:rsid w:val="008A3BFF"/>
    <w:rsid w:val="008A43A4"/>
    <w:rsid w:val="008A4774"/>
    <w:rsid w:val="008A6143"/>
    <w:rsid w:val="008A7818"/>
    <w:rsid w:val="008B0B2E"/>
    <w:rsid w:val="008B2BD6"/>
    <w:rsid w:val="008C03AB"/>
    <w:rsid w:val="008C07F1"/>
    <w:rsid w:val="008C315F"/>
    <w:rsid w:val="008C4D35"/>
    <w:rsid w:val="008D147E"/>
    <w:rsid w:val="008D2886"/>
    <w:rsid w:val="008E3B8A"/>
    <w:rsid w:val="008E5B97"/>
    <w:rsid w:val="008F3CED"/>
    <w:rsid w:val="009019A0"/>
    <w:rsid w:val="009031D0"/>
    <w:rsid w:val="00903A75"/>
    <w:rsid w:val="0090556B"/>
    <w:rsid w:val="009067CB"/>
    <w:rsid w:val="0091033D"/>
    <w:rsid w:val="00910350"/>
    <w:rsid w:val="009129F2"/>
    <w:rsid w:val="0091530F"/>
    <w:rsid w:val="00920279"/>
    <w:rsid w:val="00922509"/>
    <w:rsid w:val="00924317"/>
    <w:rsid w:val="00925277"/>
    <w:rsid w:val="009271EE"/>
    <w:rsid w:val="0093083F"/>
    <w:rsid w:val="0093377C"/>
    <w:rsid w:val="00940991"/>
    <w:rsid w:val="00941647"/>
    <w:rsid w:val="00946CBF"/>
    <w:rsid w:val="0094742C"/>
    <w:rsid w:val="00952C16"/>
    <w:rsid w:val="0095691F"/>
    <w:rsid w:val="00957233"/>
    <w:rsid w:val="0095756D"/>
    <w:rsid w:val="0096171A"/>
    <w:rsid w:val="00961A99"/>
    <w:rsid w:val="009627BC"/>
    <w:rsid w:val="009639AF"/>
    <w:rsid w:val="00964C58"/>
    <w:rsid w:val="00965E4C"/>
    <w:rsid w:val="0097156F"/>
    <w:rsid w:val="00974B43"/>
    <w:rsid w:val="009750E7"/>
    <w:rsid w:val="00975D19"/>
    <w:rsid w:val="0098143A"/>
    <w:rsid w:val="00981DEF"/>
    <w:rsid w:val="00983879"/>
    <w:rsid w:val="00983C92"/>
    <w:rsid w:val="009862EE"/>
    <w:rsid w:val="009870D6"/>
    <w:rsid w:val="0099376F"/>
    <w:rsid w:val="009A1298"/>
    <w:rsid w:val="009A2C13"/>
    <w:rsid w:val="009A4D34"/>
    <w:rsid w:val="009A630A"/>
    <w:rsid w:val="009A6765"/>
    <w:rsid w:val="009A6A4E"/>
    <w:rsid w:val="009B1E4A"/>
    <w:rsid w:val="009B3212"/>
    <w:rsid w:val="009B437E"/>
    <w:rsid w:val="009B4E32"/>
    <w:rsid w:val="009B723C"/>
    <w:rsid w:val="009B7E8E"/>
    <w:rsid w:val="009C066D"/>
    <w:rsid w:val="009C0A33"/>
    <w:rsid w:val="009C5338"/>
    <w:rsid w:val="009C60EC"/>
    <w:rsid w:val="009C6E64"/>
    <w:rsid w:val="009D2B3C"/>
    <w:rsid w:val="009D4EDB"/>
    <w:rsid w:val="009D6C25"/>
    <w:rsid w:val="009D7997"/>
    <w:rsid w:val="009E32F6"/>
    <w:rsid w:val="009E3684"/>
    <w:rsid w:val="009E5C82"/>
    <w:rsid w:val="009E67C0"/>
    <w:rsid w:val="009E7030"/>
    <w:rsid w:val="009F03A4"/>
    <w:rsid w:val="009F250C"/>
    <w:rsid w:val="009F2A40"/>
    <w:rsid w:val="009F3EC9"/>
    <w:rsid w:val="009F44F5"/>
    <w:rsid w:val="009F63C4"/>
    <w:rsid w:val="009F7508"/>
    <w:rsid w:val="00A05F2D"/>
    <w:rsid w:val="00A07D01"/>
    <w:rsid w:val="00A07E0F"/>
    <w:rsid w:val="00A101D2"/>
    <w:rsid w:val="00A10FBA"/>
    <w:rsid w:val="00A13BC7"/>
    <w:rsid w:val="00A14B75"/>
    <w:rsid w:val="00A16284"/>
    <w:rsid w:val="00A1759B"/>
    <w:rsid w:val="00A2455E"/>
    <w:rsid w:val="00A25C13"/>
    <w:rsid w:val="00A26B8F"/>
    <w:rsid w:val="00A307B1"/>
    <w:rsid w:val="00A32281"/>
    <w:rsid w:val="00A34769"/>
    <w:rsid w:val="00A35130"/>
    <w:rsid w:val="00A361C5"/>
    <w:rsid w:val="00A37AF8"/>
    <w:rsid w:val="00A37E64"/>
    <w:rsid w:val="00A37F2B"/>
    <w:rsid w:val="00A37F9A"/>
    <w:rsid w:val="00A45059"/>
    <w:rsid w:val="00A4514B"/>
    <w:rsid w:val="00A46A89"/>
    <w:rsid w:val="00A52085"/>
    <w:rsid w:val="00A53E51"/>
    <w:rsid w:val="00A568FF"/>
    <w:rsid w:val="00A57462"/>
    <w:rsid w:val="00A60103"/>
    <w:rsid w:val="00A60B6D"/>
    <w:rsid w:val="00A62B53"/>
    <w:rsid w:val="00A632C6"/>
    <w:rsid w:val="00A70612"/>
    <w:rsid w:val="00A7271B"/>
    <w:rsid w:val="00A755AA"/>
    <w:rsid w:val="00A77442"/>
    <w:rsid w:val="00A82C65"/>
    <w:rsid w:val="00A83A23"/>
    <w:rsid w:val="00A840F1"/>
    <w:rsid w:val="00A852E8"/>
    <w:rsid w:val="00A8693D"/>
    <w:rsid w:val="00A87ADD"/>
    <w:rsid w:val="00A90718"/>
    <w:rsid w:val="00A93291"/>
    <w:rsid w:val="00A95184"/>
    <w:rsid w:val="00A955AA"/>
    <w:rsid w:val="00AA0B27"/>
    <w:rsid w:val="00AA18D9"/>
    <w:rsid w:val="00AA2A1B"/>
    <w:rsid w:val="00AA7304"/>
    <w:rsid w:val="00AB1D3D"/>
    <w:rsid w:val="00AB2666"/>
    <w:rsid w:val="00AB4C1D"/>
    <w:rsid w:val="00AB5760"/>
    <w:rsid w:val="00AB6D80"/>
    <w:rsid w:val="00AB765A"/>
    <w:rsid w:val="00AC046A"/>
    <w:rsid w:val="00AC1308"/>
    <w:rsid w:val="00AC16BE"/>
    <w:rsid w:val="00AC184F"/>
    <w:rsid w:val="00AC4DDA"/>
    <w:rsid w:val="00AD0693"/>
    <w:rsid w:val="00AD0FAC"/>
    <w:rsid w:val="00AD1786"/>
    <w:rsid w:val="00AD1BFC"/>
    <w:rsid w:val="00AD7090"/>
    <w:rsid w:val="00AE0FDA"/>
    <w:rsid w:val="00AE1E3D"/>
    <w:rsid w:val="00AE2858"/>
    <w:rsid w:val="00AE50F1"/>
    <w:rsid w:val="00AE7B45"/>
    <w:rsid w:val="00AE7B7F"/>
    <w:rsid w:val="00AF39F5"/>
    <w:rsid w:val="00AF6F93"/>
    <w:rsid w:val="00B0169C"/>
    <w:rsid w:val="00B020FD"/>
    <w:rsid w:val="00B0297B"/>
    <w:rsid w:val="00B03728"/>
    <w:rsid w:val="00B06F21"/>
    <w:rsid w:val="00B11599"/>
    <w:rsid w:val="00B11BAB"/>
    <w:rsid w:val="00B13A66"/>
    <w:rsid w:val="00B14BC5"/>
    <w:rsid w:val="00B150C1"/>
    <w:rsid w:val="00B16FF0"/>
    <w:rsid w:val="00B20265"/>
    <w:rsid w:val="00B2029C"/>
    <w:rsid w:val="00B209DD"/>
    <w:rsid w:val="00B22CCA"/>
    <w:rsid w:val="00B23B21"/>
    <w:rsid w:val="00B23F76"/>
    <w:rsid w:val="00B335B8"/>
    <w:rsid w:val="00B335EC"/>
    <w:rsid w:val="00B3573C"/>
    <w:rsid w:val="00B36392"/>
    <w:rsid w:val="00B37BA5"/>
    <w:rsid w:val="00B42201"/>
    <w:rsid w:val="00B43639"/>
    <w:rsid w:val="00B4479E"/>
    <w:rsid w:val="00B46679"/>
    <w:rsid w:val="00B47E3C"/>
    <w:rsid w:val="00B50AD6"/>
    <w:rsid w:val="00B51796"/>
    <w:rsid w:val="00B54316"/>
    <w:rsid w:val="00B55FDA"/>
    <w:rsid w:val="00B60720"/>
    <w:rsid w:val="00B62213"/>
    <w:rsid w:val="00B63618"/>
    <w:rsid w:val="00B65F50"/>
    <w:rsid w:val="00B72E87"/>
    <w:rsid w:val="00B72F17"/>
    <w:rsid w:val="00B74F7C"/>
    <w:rsid w:val="00B75401"/>
    <w:rsid w:val="00B76101"/>
    <w:rsid w:val="00B7727F"/>
    <w:rsid w:val="00B801B1"/>
    <w:rsid w:val="00B83498"/>
    <w:rsid w:val="00B847E4"/>
    <w:rsid w:val="00B855FC"/>
    <w:rsid w:val="00B86776"/>
    <w:rsid w:val="00B91CA4"/>
    <w:rsid w:val="00B934CB"/>
    <w:rsid w:val="00B97481"/>
    <w:rsid w:val="00B9788F"/>
    <w:rsid w:val="00BB1127"/>
    <w:rsid w:val="00BB286E"/>
    <w:rsid w:val="00BB2F12"/>
    <w:rsid w:val="00BB333A"/>
    <w:rsid w:val="00BB44E2"/>
    <w:rsid w:val="00BB52D8"/>
    <w:rsid w:val="00BB5739"/>
    <w:rsid w:val="00BB5F28"/>
    <w:rsid w:val="00BB6911"/>
    <w:rsid w:val="00BB6A4F"/>
    <w:rsid w:val="00BB7EE1"/>
    <w:rsid w:val="00BC2954"/>
    <w:rsid w:val="00BC29EF"/>
    <w:rsid w:val="00BC2AAC"/>
    <w:rsid w:val="00BC38A7"/>
    <w:rsid w:val="00BC3DC4"/>
    <w:rsid w:val="00BC6586"/>
    <w:rsid w:val="00BC6E1F"/>
    <w:rsid w:val="00BC7220"/>
    <w:rsid w:val="00BC7531"/>
    <w:rsid w:val="00BD0E06"/>
    <w:rsid w:val="00BD26E6"/>
    <w:rsid w:val="00BD5DAF"/>
    <w:rsid w:val="00BE05DE"/>
    <w:rsid w:val="00BE158C"/>
    <w:rsid w:val="00BE21B8"/>
    <w:rsid w:val="00BE2B02"/>
    <w:rsid w:val="00BE4F04"/>
    <w:rsid w:val="00BE5738"/>
    <w:rsid w:val="00BE7AD6"/>
    <w:rsid w:val="00BF0025"/>
    <w:rsid w:val="00BF017E"/>
    <w:rsid w:val="00BF1D20"/>
    <w:rsid w:val="00BF2F2D"/>
    <w:rsid w:val="00BF5820"/>
    <w:rsid w:val="00C050EE"/>
    <w:rsid w:val="00C05524"/>
    <w:rsid w:val="00C06845"/>
    <w:rsid w:val="00C06F5F"/>
    <w:rsid w:val="00C07852"/>
    <w:rsid w:val="00C07A73"/>
    <w:rsid w:val="00C07E43"/>
    <w:rsid w:val="00C14297"/>
    <w:rsid w:val="00C16BB7"/>
    <w:rsid w:val="00C20B73"/>
    <w:rsid w:val="00C21673"/>
    <w:rsid w:val="00C237EA"/>
    <w:rsid w:val="00C2386E"/>
    <w:rsid w:val="00C25D2E"/>
    <w:rsid w:val="00C2651A"/>
    <w:rsid w:val="00C26C17"/>
    <w:rsid w:val="00C26D4B"/>
    <w:rsid w:val="00C277C1"/>
    <w:rsid w:val="00C34B47"/>
    <w:rsid w:val="00C34F55"/>
    <w:rsid w:val="00C371E6"/>
    <w:rsid w:val="00C40719"/>
    <w:rsid w:val="00C41002"/>
    <w:rsid w:val="00C410F7"/>
    <w:rsid w:val="00C446C0"/>
    <w:rsid w:val="00C46C5F"/>
    <w:rsid w:val="00C47417"/>
    <w:rsid w:val="00C5125C"/>
    <w:rsid w:val="00C5307B"/>
    <w:rsid w:val="00C53284"/>
    <w:rsid w:val="00C5352F"/>
    <w:rsid w:val="00C53BFE"/>
    <w:rsid w:val="00C55352"/>
    <w:rsid w:val="00C556C1"/>
    <w:rsid w:val="00C56F6A"/>
    <w:rsid w:val="00C572E7"/>
    <w:rsid w:val="00C57A16"/>
    <w:rsid w:val="00C57B3B"/>
    <w:rsid w:val="00C70305"/>
    <w:rsid w:val="00C76B27"/>
    <w:rsid w:val="00C802C3"/>
    <w:rsid w:val="00C80391"/>
    <w:rsid w:val="00C83204"/>
    <w:rsid w:val="00C83C64"/>
    <w:rsid w:val="00C877F7"/>
    <w:rsid w:val="00C9105D"/>
    <w:rsid w:val="00C920A6"/>
    <w:rsid w:val="00C92465"/>
    <w:rsid w:val="00C94457"/>
    <w:rsid w:val="00C944CC"/>
    <w:rsid w:val="00C95C0B"/>
    <w:rsid w:val="00C95D50"/>
    <w:rsid w:val="00C9620B"/>
    <w:rsid w:val="00C978B6"/>
    <w:rsid w:val="00CA0D59"/>
    <w:rsid w:val="00CA1D55"/>
    <w:rsid w:val="00CA1EFB"/>
    <w:rsid w:val="00CA2F41"/>
    <w:rsid w:val="00CA34DE"/>
    <w:rsid w:val="00CA3C05"/>
    <w:rsid w:val="00CA3F14"/>
    <w:rsid w:val="00CA49EF"/>
    <w:rsid w:val="00CA509C"/>
    <w:rsid w:val="00CA60FD"/>
    <w:rsid w:val="00CB1C52"/>
    <w:rsid w:val="00CB354B"/>
    <w:rsid w:val="00CB3CA4"/>
    <w:rsid w:val="00CB3D37"/>
    <w:rsid w:val="00CB4A3D"/>
    <w:rsid w:val="00CB6259"/>
    <w:rsid w:val="00CC0267"/>
    <w:rsid w:val="00CC5FBC"/>
    <w:rsid w:val="00CD39A2"/>
    <w:rsid w:val="00CD4498"/>
    <w:rsid w:val="00CD51F8"/>
    <w:rsid w:val="00CE11A7"/>
    <w:rsid w:val="00CE209E"/>
    <w:rsid w:val="00CE3D38"/>
    <w:rsid w:val="00CE400C"/>
    <w:rsid w:val="00CF44C5"/>
    <w:rsid w:val="00CF4743"/>
    <w:rsid w:val="00CF54B0"/>
    <w:rsid w:val="00CF7BB7"/>
    <w:rsid w:val="00D06592"/>
    <w:rsid w:val="00D07C5A"/>
    <w:rsid w:val="00D14B1A"/>
    <w:rsid w:val="00D14EF3"/>
    <w:rsid w:val="00D1612E"/>
    <w:rsid w:val="00D1613D"/>
    <w:rsid w:val="00D22880"/>
    <w:rsid w:val="00D22F3B"/>
    <w:rsid w:val="00D26D76"/>
    <w:rsid w:val="00D278CD"/>
    <w:rsid w:val="00D30B39"/>
    <w:rsid w:val="00D32FC3"/>
    <w:rsid w:val="00D3486B"/>
    <w:rsid w:val="00D3591F"/>
    <w:rsid w:val="00D37BE2"/>
    <w:rsid w:val="00D4234D"/>
    <w:rsid w:val="00D42C7F"/>
    <w:rsid w:val="00D43BEB"/>
    <w:rsid w:val="00D44383"/>
    <w:rsid w:val="00D44F8D"/>
    <w:rsid w:val="00D4757B"/>
    <w:rsid w:val="00D528EE"/>
    <w:rsid w:val="00D5391A"/>
    <w:rsid w:val="00D563A9"/>
    <w:rsid w:val="00D56D66"/>
    <w:rsid w:val="00D61E1E"/>
    <w:rsid w:val="00D62145"/>
    <w:rsid w:val="00D63F42"/>
    <w:rsid w:val="00D6551F"/>
    <w:rsid w:val="00D67E55"/>
    <w:rsid w:val="00D70011"/>
    <w:rsid w:val="00D708B9"/>
    <w:rsid w:val="00D71F7D"/>
    <w:rsid w:val="00D722DF"/>
    <w:rsid w:val="00D726D1"/>
    <w:rsid w:val="00D7695E"/>
    <w:rsid w:val="00D7714F"/>
    <w:rsid w:val="00D80176"/>
    <w:rsid w:val="00D80C4A"/>
    <w:rsid w:val="00D8391D"/>
    <w:rsid w:val="00D84CC3"/>
    <w:rsid w:val="00D90680"/>
    <w:rsid w:val="00D92D85"/>
    <w:rsid w:val="00D95B29"/>
    <w:rsid w:val="00DA02B4"/>
    <w:rsid w:val="00DA17D4"/>
    <w:rsid w:val="00DA3A86"/>
    <w:rsid w:val="00DA40F3"/>
    <w:rsid w:val="00DB414C"/>
    <w:rsid w:val="00DB5DBE"/>
    <w:rsid w:val="00DB7A76"/>
    <w:rsid w:val="00DB7BA1"/>
    <w:rsid w:val="00DC0E96"/>
    <w:rsid w:val="00DC25F0"/>
    <w:rsid w:val="00DC3F62"/>
    <w:rsid w:val="00DC43A5"/>
    <w:rsid w:val="00DC5256"/>
    <w:rsid w:val="00DC608B"/>
    <w:rsid w:val="00DC6D67"/>
    <w:rsid w:val="00DC7F7D"/>
    <w:rsid w:val="00DD2545"/>
    <w:rsid w:val="00DD3660"/>
    <w:rsid w:val="00DD4030"/>
    <w:rsid w:val="00DD4044"/>
    <w:rsid w:val="00DD4739"/>
    <w:rsid w:val="00DD6C3A"/>
    <w:rsid w:val="00DE2857"/>
    <w:rsid w:val="00DE3C91"/>
    <w:rsid w:val="00DE4A35"/>
    <w:rsid w:val="00DE68BC"/>
    <w:rsid w:val="00DF1C7A"/>
    <w:rsid w:val="00DF287E"/>
    <w:rsid w:val="00DF38D5"/>
    <w:rsid w:val="00DF5C41"/>
    <w:rsid w:val="00DF632F"/>
    <w:rsid w:val="00DF6723"/>
    <w:rsid w:val="00E00611"/>
    <w:rsid w:val="00E0523A"/>
    <w:rsid w:val="00E148B6"/>
    <w:rsid w:val="00E160AC"/>
    <w:rsid w:val="00E17813"/>
    <w:rsid w:val="00E20662"/>
    <w:rsid w:val="00E21000"/>
    <w:rsid w:val="00E21876"/>
    <w:rsid w:val="00E22339"/>
    <w:rsid w:val="00E227A9"/>
    <w:rsid w:val="00E24AD3"/>
    <w:rsid w:val="00E25B86"/>
    <w:rsid w:val="00E26635"/>
    <w:rsid w:val="00E27312"/>
    <w:rsid w:val="00E306B0"/>
    <w:rsid w:val="00E31436"/>
    <w:rsid w:val="00E32B04"/>
    <w:rsid w:val="00E337C6"/>
    <w:rsid w:val="00E33856"/>
    <w:rsid w:val="00E34BA0"/>
    <w:rsid w:val="00E37DDE"/>
    <w:rsid w:val="00E411BF"/>
    <w:rsid w:val="00E42E80"/>
    <w:rsid w:val="00E438C5"/>
    <w:rsid w:val="00E43EBA"/>
    <w:rsid w:val="00E4400C"/>
    <w:rsid w:val="00E503B1"/>
    <w:rsid w:val="00E513A4"/>
    <w:rsid w:val="00E5249B"/>
    <w:rsid w:val="00E53978"/>
    <w:rsid w:val="00E54C6E"/>
    <w:rsid w:val="00E55CAB"/>
    <w:rsid w:val="00E61C36"/>
    <w:rsid w:val="00E62B0B"/>
    <w:rsid w:val="00E63330"/>
    <w:rsid w:val="00E66E21"/>
    <w:rsid w:val="00E71761"/>
    <w:rsid w:val="00E72126"/>
    <w:rsid w:val="00E75A29"/>
    <w:rsid w:val="00E8031A"/>
    <w:rsid w:val="00E8035E"/>
    <w:rsid w:val="00E8071F"/>
    <w:rsid w:val="00E81327"/>
    <w:rsid w:val="00E8135F"/>
    <w:rsid w:val="00E85F1D"/>
    <w:rsid w:val="00E86180"/>
    <w:rsid w:val="00E9162E"/>
    <w:rsid w:val="00E93525"/>
    <w:rsid w:val="00E93F69"/>
    <w:rsid w:val="00E97CF1"/>
    <w:rsid w:val="00EA0A9F"/>
    <w:rsid w:val="00EA453B"/>
    <w:rsid w:val="00EA45DA"/>
    <w:rsid w:val="00EA6B74"/>
    <w:rsid w:val="00EA7276"/>
    <w:rsid w:val="00EB323B"/>
    <w:rsid w:val="00EB500E"/>
    <w:rsid w:val="00EB52AD"/>
    <w:rsid w:val="00EB6320"/>
    <w:rsid w:val="00EC0B8C"/>
    <w:rsid w:val="00EC0F88"/>
    <w:rsid w:val="00EC1626"/>
    <w:rsid w:val="00EC31F5"/>
    <w:rsid w:val="00EC32CF"/>
    <w:rsid w:val="00EC4B22"/>
    <w:rsid w:val="00EC6262"/>
    <w:rsid w:val="00EC70C1"/>
    <w:rsid w:val="00EC727B"/>
    <w:rsid w:val="00ED0EBF"/>
    <w:rsid w:val="00ED1639"/>
    <w:rsid w:val="00ED62F0"/>
    <w:rsid w:val="00ED6814"/>
    <w:rsid w:val="00ED7748"/>
    <w:rsid w:val="00EE459D"/>
    <w:rsid w:val="00EF05F2"/>
    <w:rsid w:val="00EF0847"/>
    <w:rsid w:val="00EF3FCA"/>
    <w:rsid w:val="00EF41AD"/>
    <w:rsid w:val="00EF4FE3"/>
    <w:rsid w:val="00EF5C83"/>
    <w:rsid w:val="00EF6B71"/>
    <w:rsid w:val="00F007E3"/>
    <w:rsid w:val="00F02AEE"/>
    <w:rsid w:val="00F04CB9"/>
    <w:rsid w:val="00F060C6"/>
    <w:rsid w:val="00F136FD"/>
    <w:rsid w:val="00F13C77"/>
    <w:rsid w:val="00F14A16"/>
    <w:rsid w:val="00F1666C"/>
    <w:rsid w:val="00F20C70"/>
    <w:rsid w:val="00F21B9B"/>
    <w:rsid w:val="00F22A7A"/>
    <w:rsid w:val="00F247D3"/>
    <w:rsid w:val="00F27F2C"/>
    <w:rsid w:val="00F30AD0"/>
    <w:rsid w:val="00F3414F"/>
    <w:rsid w:val="00F344C8"/>
    <w:rsid w:val="00F35B29"/>
    <w:rsid w:val="00F419A4"/>
    <w:rsid w:val="00F52614"/>
    <w:rsid w:val="00F5786A"/>
    <w:rsid w:val="00F63876"/>
    <w:rsid w:val="00F64231"/>
    <w:rsid w:val="00F6464D"/>
    <w:rsid w:val="00F67864"/>
    <w:rsid w:val="00F707A9"/>
    <w:rsid w:val="00F73A99"/>
    <w:rsid w:val="00F74188"/>
    <w:rsid w:val="00F75C2D"/>
    <w:rsid w:val="00F75C60"/>
    <w:rsid w:val="00F76494"/>
    <w:rsid w:val="00F8277D"/>
    <w:rsid w:val="00F86B38"/>
    <w:rsid w:val="00F9130A"/>
    <w:rsid w:val="00F92631"/>
    <w:rsid w:val="00FA039B"/>
    <w:rsid w:val="00FA2B3C"/>
    <w:rsid w:val="00FA5614"/>
    <w:rsid w:val="00FA5E53"/>
    <w:rsid w:val="00FB108B"/>
    <w:rsid w:val="00FB4F17"/>
    <w:rsid w:val="00FB63F4"/>
    <w:rsid w:val="00FB6764"/>
    <w:rsid w:val="00FC1FF0"/>
    <w:rsid w:val="00FC633C"/>
    <w:rsid w:val="00FC6E87"/>
    <w:rsid w:val="00FD0A64"/>
    <w:rsid w:val="00FD3832"/>
    <w:rsid w:val="00FD55F9"/>
    <w:rsid w:val="00FE0480"/>
    <w:rsid w:val="00FE3CA5"/>
    <w:rsid w:val="00FE3ED8"/>
    <w:rsid w:val="00FE4150"/>
    <w:rsid w:val="00FE6E45"/>
    <w:rsid w:val="00FF03CC"/>
    <w:rsid w:val="00FF10D7"/>
    <w:rsid w:val="00FF2055"/>
    <w:rsid w:val="00FF3680"/>
    <w:rsid w:val="00FF3F91"/>
    <w:rsid w:val="00FF5A0A"/>
    <w:rsid w:val="07AD6E41"/>
    <w:rsid w:val="10B7761B"/>
    <w:rsid w:val="12D60815"/>
    <w:rsid w:val="24625C74"/>
    <w:rsid w:val="2F941405"/>
    <w:rsid w:val="2FAE5B0A"/>
    <w:rsid w:val="3143661A"/>
    <w:rsid w:val="37A509E0"/>
    <w:rsid w:val="477D3144"/>
    <w:rsid w:val="496309AA"/>
    <w:rsid w:val="4D5B4373"/>
    <w:rsid w:val="74990B2C"/>
    <w:rsid w:val="7B0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068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qFormat/>
    <w:rsid w:val="00220685"/>
    <w:rPr>
      <w:rFonts w:ascii="仿宋_GB2312" w:eastAsia="仿宋_GB2312"/>
      <w:sz w:val="24"/>
    </w:rPr>
  </w:style>
  <w:style w:type="paragraph" w:styleId="a5">
    <w:name w:val="Body Text Indent"/>
    <w:basedOn w:val="a0"/>
    <w:qFormat/>
    <w:rsid w:val="00220685"/>
    <w:pPr>
      <w:spacing w:line="380" w:lineRule="exact"/>
      <w:ind w:leftChars="-43" w:left="-43" w:rightChars="-45" w:right="-94" w:hangingChars="43" w:hanging="90"/>
      <w:jc w:val="center"/>
    </w:pPr>
    <w:rPr>
      <w:rFonts w:ascii="仿宋_GB2312" w:eastAsia="仿宋_GB2312"/>
    </w:rPr>
  </w:style>
  <w:style w:type="paragraph" w:styleId="a6">
    <w:name w:val="Plain Text"/>
    <w:basedOn w:val="a0"/>
    <w:link w:val="Char"/>
    <w:qFormat/>
    <w:rsid w:val="00220685"/>
    <w:rPr>
      <w:rFonts w:ascii="宋体" w:hAnsi="Courier New" w:cs="Courier New"/>
      <w:szCs w:val="21"/>
    </w:rPr>
  </w:style>
  <w:style w:type="paragraph" w:styleId="a7">
    <w:name w:val="Date"/>
    <w:basedOn w:val="a0"/>
    <w:next w:val="a0"/>
    <w:rsid w:val="00220685"/>
    <w:pPr>
      <w:ind w:leftChars="2500" w:left="100"/>
    </w:pPr>
    <w:rPr>
      <w:rFonts w:ascii="仿宋_GB2312" w:eastAsia="仿宋_GB2312" w:hAnsi="Courier New" w:cs="Courier New"/>
      <w:sz w:val="32"/>
      <w:szCs w:val="21"/>
    </w:rPr>
  </w:style>
  <w:style w:type="paragraph" w:styleId="a8">
    <w:name w:val="footer"/>
    <w:basedOn w:val="a0"/>
    <w:rsid w:val="0022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rsid w:val="0022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rsid w:val="00220685"/>
    <w:pPr>
      <w:spacing w:after="120"/>
      <w:ind w:leftChars="200" w:left="420"/>
    </w:pPr>
    <w:rPr>
      <w:sz w:val="16"/>
      <w:szCs w:val="16"/>
    </w:rPr>
  </w:style>
  <w:style w:type="paragraph" w:styleId="2">
    <w:name w:val="Body Text 2"/>
    <w:basedOn w:val="a0"/>
    <w:rsid w:val="00220685"/>
    <w:rPr>
      <w:rFonts w:ascii="仿宋_GB2312" w:eastAsia="仿宋_GB2312"/>
      <w:sz w:val="18"/>
    </w:rPr>
  </w:style>
  <w:style w:type="paragraph" w:styleId="HTML">
    <w:name w:val="HTML Preformatted"/>
    <w:basedOn w:val="a0"/>
    <w:link w:val="HTMLChar"/>
    <w:rsid w:val="002206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paragraph" w:styleId="aa">
    <w:name w:val="Normal (Web)"/>
    <w:basedOn w:val="a0"/>
    <w:qFormat/>
    <w:rsid w:val="00220685"/>
    <w:rPr>
      <w:sz w:val="24"/>
    </w:rPr>
  </w:style>
  <w:style w:type="table" w:styleId="ab">
    <w:name w:val="Table Grid"/>
    <w:basedOn w:val="a2"/>
    <w:uiPriority w:val="39"/>
    <w:qFormat/>
    <w:rsid w:val="002206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220685"/>
  </w:style>
  <w:style w:type="character" w:styleId="ad">
    <w:name w:val="Hyperlink"/>
    <w:basedOn w:val="a1"/>
    <w:uiPriority w:val="99"/>
    <w:qFormat/>
    <w:rsid w:val="00220685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0"/>
    <w:qFormat/>
    <w:rsid w:val="00220685"/>
    <w:rPr>
      <w:rFonts w:ascii="Arial" w:hAnsi="Arial" w:cs="Arial"/>
      <w:sz w:val="20"/>
      <w:szCs w:val="20"/>
    </w:rPr>
  </w:style>
  <w:style w:type="character" w:customStyle="1" w:styleId="Char">
    <w:name w:val="纯文本 Char"/>
    <w:link w:val="a6"/>
    <w:qFormat/>
    <w:rsid w:val="0022068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HTMLChar">
    <w:name w:val="HTML 预设格式 Char"/>
    <w:link w:val="HTML"/>
    <w:qFormat/>
    <w:rsid w:val="00220685"/>
    <w:rPr>
      <w:rFonts w:ascii="Arial Unicode MS" w:eastAsia="Arial Unicode MS" w:hAnsi="Arial Unicode MS" w:cs="Arial Unicode MS"/>
      <w:lang w:val="en-US" w:eastAsia="zh-CN" w:bidi="ar-SA"/>
    </w:rPr>
  </w:style>
  <w:style w:type="paragraph" w:customStyle="1" w:styleId="WPSPlain">
    <w:name w:val="WPS Plain"/>
    <w:qFormat/>
    <w:rsid w:val="00220685"/>
  </w:style>
  <w:style w:type="paragraph" w:customStyle="1" w:styleId="CharCharCharCharCharCharChar">
    <w:name w:val="Char Char Char Char Char Char Char"/>
    <w:basedOn w:val="a0"/>
    <w:qFormat/>
    <w:rsid w:val="00220685"/>
  </w:style>
  <w:style w:type="paragraph" w:styleId="ae">
    <w:name w:val="List Paragraph"/>
    <w:basedOn w:val="a0"/>
    <w:uiPriority w:val="34"/>
    <w:qFormat/>
    <w:rsid w:val="00220685"/>
    <w:pPr>
      <w:ind w:firstLineChars="200" w:firstLine="420"/>
    </w:pPr>
  </w:style>
  <w:style w:type="paragraph" w:customStyle="1" w:styleId="a">
    <w:name w:val="字母编号列项（一级）"/>
    <w:qFormat/>
    <w:rsid w:val="00220685"/>
    <w:pPr>
      <w:numPr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NewNewNewNewNew">
    <w:name w:val="正文 New New New New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qFormat/>
    <w:rsid w:val="00220685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068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qFormat/>
    <w:rsid w:val="00220685"/>
    <w:rPr>
      <w:rFonts w:ascii="仿宋_GB2312" w:eastAsia="仿宋_GB2312"/>
      <w:sz w:val="24"/>
    </w:rPr>
  </w:style>
  <w:style w:type="paragraph" w:styleId="a5">
    <w:name w:val="Body Text Indent"/>
    <w:basedOn w:val="a0"/>
    <w:qFormat/>
    <w:rsid w:val="00220685"/>
    <w:pPr>
      <w:spacing w:line="380" w:lineRule="exact"/>
      <w:ind w:leftChars="-43" w:left="-43" w:rightChars="-45" w:right="-94" w:hangingChars="43" w:hanging="90"/>
      <w:jc w:val="center"/>
    </w:pPr>
    <w:rPr>
      <w:rFonts w:ascii="仿宋_GB2312" w:eastAsia="仿宋_GB2312"/>
    </w:rPr>
  </w:style>
  <w:style w:type="paragraph" w:styleId="a6">
    <w:name w:val="Plain Text"/>
    <w:basedOn w:val="a0"/>
    <w:link w:val="Char"/>
    <w:qFormat/>
    <w:rsid w:val="00220685"/>
    <w:rPr>
      <w:rFonts w:ascii="宋体" w:hAnsi="Courier New" w:cs="Courier New"/>
      <w:szCs w:val="21"/>
    </w:rPr>
  </w:style>
  <w:style w:type="paragraph" w:styleId="a7">
    <w:name w:val="Date"/>
    <w:basedOn w:val="a0"/>
    <w:next w:val="a0"/>
    <w:rsid w:val="00220685"/>
    <w:pPr>
      <w:ind w:leftChars="2500" w:left="100"/>
    </w:pPr>
    <w:rPr>
      <w:rFonts w:ascii="仿宋_GB2312" w:eastAsia="仿宋_GB2312" w:hAnsi="Courier New" w:cs="Courier New"/>
      <w:sz w:val="32"/>
      <w:szCs w:val="21"/>
    </w:rPr>
  </w:style>
  <w:style w:type="paragraph" w:styleId="a8">
    <w:name w:val="footer"/>
    <w:basedOn w:val="a0"/>
    <w:rsid w:val="0022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rsid w:val="0022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rsid w:val="00220685"/>
    <w:pPr>
      <w:spacing w:after="120"/>
      <w:ind w:leftChars="200" w:left="420"/>
    </w:pPr>
    <w:rPr>
      <w:sz w:val="16"/>
      <w:szCs w:val="16"/>
    </w:rPr>
  </w:style>
  <w:style w:type="paragraph" w:styleId="2">
    <w:name w:val="Body Text 2"/>
    <w:basedOn w:val="a0"/>
    <w:rsid w:val="00220685"/>
    <w:rPr>
      <w:rFonts w:ascii="仿宋_GB2312" w:eastAsia="仿宋_GB2312"/>
      <w:sz w:val="18"/>
    </w:rPr>
  </w:style>
  <w:style w:type="paragraph" w:styleId="HTML">
    <w:name w:val="HTML Preformatted"/>
    <w:basedOn w:val="a0"/>
    <w:link w:val="HTMLChar"/>
    <w:rsid w:val="002206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paragraph" w:styleId="aa">
    <w:name w:val="Normal (Web)"/>
    <w:basedOn w:val="a0"/>
    <w:qFormat/>
    <w:rsid w:val="00220685"/>
    <w:rPr>
      <w:sz w:val="24"/>
    </w:rPr>
  </w:style>
  <w:style w:type="table" w:styleId="ab">
    <w:name w:val="Table Grid"/>
    <w:basedOn w:val="a2"/>
    <w:uiPriority w:val="39"/>
    <w:qFormat/>
    <w:rsid w:val="002206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220685"/>
  </w:style>
  <w:style w:type="character" w:styleId="ad">
    <w:name w:val="Hyperlink"/>
    <w:basedOn w:val="a1"/>
    <w:uiPriority w:val="99"/>
    <w:qFormat/>
    <w:rsid w:val="00220685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0"/>
    <w:qFormat/>
    <w:rsid w:val="00220685"/>
    <w:rPr>
      <w:rFonts w:ascii="Arial" w:hAnsi="Arial" w:cs="Arial"/>
      <w:sz w:val="20"/>
      <w:szCs w:val="20"/>
    </w:rPr>
  </w:style>
  <w:style w:type="character" w:customStyle="1" w:styleId="Char">
    <w:name w:val="纯文本 Char"/>
    <w:link w:val="a6"/>
    <w:qFormat/>
    <w:rsid w:val="0022068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HTMLChar">
    <w:name w:val="HTML 预设格式 Char"/>
    <w:link w:val="HTML"/>
    <w:qFormat/>
    <w:rsid w:val="00220685"/>
    <w:rPr>
      <w:rFonts w:ascii="Arial Unicode MS" w:eastAsia="Arial Unicode MS" w:hAnsi="Arial Unicode MS" w:cs="Arial Unicode MS"/>
      <w:lang w:val="en-US" w:eastAsia="zh-CN" w:bidi="ar-SA"/>
    </w:rPr>
  </w:style>
  <w:style w:type="paragraph" w:customStyle="1" w:styleId="WPSPlain">
    <w:name w:val="WPS Plain"/>
    <w:qFormat/>
    <w:rsid w:val="00220685"/>
  </w:style>
  <w:style w:type="paragraph" w:customStyle="1" w:styleId="CharCharCharCharCharCharChar">
    <w:name w:val="Char Char Char Char Char Char Char"/>
    <w:basedOn w:val="a0"/>
    <w:qFormat/>
    <w:rsid w:val="00220685"/>
  </w:style>
  <w:style w:type="paragraph" w:styleId="ae">
    <w:name w:val="List Paragraph"/>
    <w:basedOn w:val="a0"/>
    <w:uiPriority w:val="34"/>
    <w:qFormat/>
    <w:rsid w:val="00220685"/>
    <w:pPr>
      <w:ind w:firstLineChars="200" w:firstLine="420"/>
    </w:pPr>
  </w:style>
  <w:style w:type="paragraph" w:customStyle="1" w:styleId="a">
    <w:name w:val="字母编号列项（一级）"/>
    <w:qFormat/>
    <w:rsid w:val="00220685"/>
    <w:pPr>
      <w:numPr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NewNewNewNewNew">
    <w:name w:val="正文 New New New New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qFormat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rsid w:val="0022068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qFormat/>
    <w:rsid w:val="0022068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qdghjcb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4A5A1-19E0-49B6-A0AB-E76EF3B5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青岛市总工会文件</dc:title>
  <dc:creator>Administrators</dc:creator>
  <cp:lastModifiedBy>123</cp:lastModifiedBy>
  <cp:revision>5</cp:revision>
  <cp:lastPrinted>2019-06-04T01:11:00Z</cp:lastPrinted>
  <dcterms:created xsi:type="dcterms:W3CDTF">2020-07-27T07:24:00Z</dcterms:created>
  <dcterms:modified xsi:type="dcterms:W3CDTF">2020-07-27T07:27:00Z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